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一、地表水环境质量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55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根据《地表水环境质量标准》（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GB3838-2002）、《地表水环境质量评价办法（试行）》（环办【2011】）22号）和《湖北省地表水环境功能区类别》的规定，市环境监测站负责承担天门市水质监测和评价工作。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55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按照湖北省环境监测中心站要求，我市境内共设置12个市控断面，九条河入河口、天门河分叉口、竹林湾、陆羽大桥、庄湾村八公桥、易家嘴渡口六个点位每月监测一次；华严湖、石家湖、白湖、陆羽泉水库、张家大湖、龙骨湖六个点位单月监测一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55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2023年9月，天门市环境监测站对12个市控断面进行了监测。市站监测数据显示，7个市控断面水质达到优良，具体见下表1。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0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表1          2023年9月水质类别</w:t>
      </w:r>
    </w:p>
    <w:tbl>
      <w:tblPr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916"/>
        <w:gridCol w:w="1132"/>
        <w:gridCol w:w="2090"/>
        <w:gridCol w:w="2334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水系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监测断面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断面属性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水质监测类别</w:t>
            </w:r>
          </w:p>
        </w:tc>
        <w:tc>
          <w:tcPr>
            <w:tcW w:w="2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超标项目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天门河</w:t>
            </w: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九条河入河口</w:t>
            </w:r>
          </w:p>
        </w:tc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市控</w:t>
            </w: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天门河分叉口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竹林湾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陆羽大桥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885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氨氮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庄湾村八公桥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Ⅱ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易家嘴渡口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Ⅱ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城中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湖泊</w:t>
            </w: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华严湖</w:t>
            </w:r>
          </w:p>
        </w:tc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市控</w:t>
            </w: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石家湖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白湖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陆羽泉水库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885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COD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张家大湖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龙骨湖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3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总磷、COD、BOD</w:t>
            </w: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  <w:vertAlign w:val="subscript"/>
              </w:rPr>
              <w:t>5</w:t>
            </w: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、高锰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二、集中式饮用水源地水质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我市主要饮用水水源地为天门二水厂，水源地水质监测点位于汉江岳口段二水厂取水点，监测项目为《地表水环境质量标准》（GB 3838-2002）表1规定的24项（化学需氧量、总氮除外）、表2的补充项目5项和表3的优选特定项目33项。2023年第三季度，市环境监测站根据《2023年湖北省生态环境监测方案》要求，已于7月对天门市二水厂水源地进行了监测，监测显示水源地水质达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　　表2      2023年7月天门市城市集中式饮用水源地水质报表</w:t>
      </w:r>
    </w:p>
    <w:tbl>
      <w:tblPr>
        <w:tblW w:w="0" w:type="auto"/>
        <w:tblInd w:w="0" w:type="dxa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690"/>
        <w:gridCol w:w="1650"/>
        <w:gridCol w:w="930"/>
        <w:gridCol w:w="1650"/>
        <w:gridCol w:w="1170"/>
        <w:gridCol w:w="1530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6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城市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水源地</w:t>
            </w:r>
          </w:p>
        </w:tc>
        <w:tc>
          <w:tcPr>
            <w:tcW w:w="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抽取样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水质达标情况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超标项目</w:t>
            </w:r>
          </w:p>
        </w:tc>
        <w:tc>
          <w:tcPr>
            <w:tcW w:w="15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达标率（%）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天门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天门二水厂水源地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随机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达标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无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100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三、城市环境空气质量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0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我市环境空气质量设有两个监测点，分别为市政府站和新城站（市环保局楼顶），均为连续24小时自动监测站，监测项目为PM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  <w:vertAlign w:val="subscript"/>
        </w:rPr>
        <w:t>10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、PM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  <w:vertAlign w:val="subscript"/>
        </w:rPr>
        <w:t>2.5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、CO、O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  <w:vertAlign w:val="subscript"/>
        </w:rPr>
        <w:t>3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、SO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  <w:vertAlign w:val="subscript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、NO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  <w:vertAlign w:val="subscript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，执行标准为《环境空气质量标准》（GB 3095-2012）。监测显示，2023年9月，我市空气质量达到优良的天数为30天，污染天数为0天，优良率为100%。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0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表3       2023年8月天门市空气污染指数达标表</w:t>
      </w:r>
    </w:p>
    <w:tbl>
      <w:tblPr>
        <w:tblW w:w="0" w:type="auto"/>
        <w:tblInd w:w="0" w:type="dxa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574"/>
        <w:gridCol w:w="599"/>
        <w:gridCol w:w="744"/>
        <w:gridCol w:w="549"/>
        <w:gridCol w:w="930"/>
        <w:gridCol w:w="661"/>
        <w:gridCol w:w="661"/>
        <w:gridCol w:w="674"/>
        <w:gridCol w:w="940"/>
        <w:gridCol w:w="1336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城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称</w:t>
            </w: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空气质量指数</w:t>
            </w:r>
          </w:p>
        </w:tc>
        <w:tc>
          <w:tcPr>
            <w:tcW w:w="4335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空气质量达到不同级别天数</w:t>
            </w:r>
          </w:p>
        </w:tc>
        <w:tc>
          <w:tcPr>
            <w:tcW w:w="244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优良天数百分率（%）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9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最小值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最大值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2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优</w:t>
            </w:r>
          </w:p>
        </w:tc>
        <w:tc>
          <w:tcPr>
            <w:tcW w:w="5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良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轻度污 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中度污染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重度污染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严重污染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本月</w:t>
            </w:r>
          </w:p>
        </w:tc>
        <w:tc>
          <w:tcPr>
            <w:tcW w:w="14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上月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天门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14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16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bdr w:val="none" w:color="auto" w:sz="0" w:space="0"/>
              </w:rPr>
              <w:t>100%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bdr w:val="none" w:color="auto" w:sz="0" w:space="0"/>
              </w:rPr>
              <w:t>96.8%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四、降雨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2023年9月，天门市监测降雨量40.0mm，没有出现酸雨情况，酸雨频率为0%，降水pH值在6.5-7.0之间。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N2EwMjVhOWY1Yjc1MzhjY2Y2MmExNzlmN2U4NGEifQ=="/>
  </w:docVars>
  <w:rsids>
    <w:rsidRoot w:val="00000000"/>
    <w:rsid w:val="6698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2023-12-01T02:23:22Z</dcterms:created>
  <dc:creator>Administrator</dc:creator>
  <cp:lastModifiedBy>Administrator</cp:lastModifiedBy>
  <dcterms:modified xsi:type="dcterms:W3CDTF">2023-12-01T02:23:52Z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72F19076FD994980BF4941D6E1F81D68_12</vt:lpwstr>
  </property>
</Properties>
</file>