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173A" w14:textId="07CD8FC8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天门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市关于省第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三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生态环境保护督察组第</w:t>
      </w:r>
      <w:r w:rsidR="0029607B">
        <w:rPr>
          <w:rFonts w:ascii="方正小标宋简体" w:eastAsia="方正小标宋简体" w:hAnsi="仿宋_GB2312" w:cs="仿宋_GB2312" w:hint="eastAsia"/>
          <w:sz w:val="44"/>
          <w:szCs w:val="44"/>
        </w:rPr>
        <w:t>十</w:t>
      </w:r>
      <w:r w:rsidR="00CD12BB">
        <w:rPr>
          <w:rFonts w:ascii="方正小标宋简体" w:eastAsia="方正小标宋简体" w:hAnsi="仿宋_GB2312" w:cs="仿宋_GB2312" w:hint="eastAsia"/>
          <w:sz w:val="44"/>
          <w:szCs w:val="44"/>
        </w:rPr>
        <w:t>四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批交办</w:t>
      </w:r>
      <w:proofErr w:type="gramStart"/>
      <w:r>
        <w:rPr>
          <w:rFonts w:ascii="方正小标宋简体" w:eastAsia="方正小标宋简体" w:hAnsi="楷体_GB2312" w:cs="楷体_GB2312" w:hint="eastAsia"/>
          <w:sz w:val="44"/>
          <w:szCs w:val="44"/>
        </w:rPr>
        <w:t>件查处</w:t>
      </w:r>
      <w:proofErr w:type="gramEnd"/>
      <w:r>
        <w:rPr>
          <w:rFonts w:ascii="方正小标宋简体" w:eastAsia="方正小标宋简体" w:hAnsi="楷体_GB2312" w:cs="楷体_GB2312" w:hint="eastAsia"/>
          <w:sz w:val="44"/>
          <w:szCs w:val="44"/>
        </w:rPr>
        <w:t>情况的公示</w:t>
      </w:r>
    </w:p>
    <w:p w14:paraId="0C80E158" w14:textId="388957DF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楷体_GB2312" w:cs="楷体_GB2312" w:hint="eastAsia"/>
          <w:sz w:val="44"/>
          <w:szCs w:val="44"/>
        </w:rPr>
        <w:t>（截至</w:t>
      </w:r>
      <w:r>
        <w:rPr>
          <w:rFonts w:ascii="方正小标宋简体" w:eastAsia="方正小标宋简体" w:hAnsi="仿宋_GB2312" w:cs="仿宋_GB2312"/>
          <w:sz w:val="44"/>
          <w:szCs w:val="44"/>
        </w:rPr>
        <w:t>2023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年</w:t>
      </w:r>
      <w:r>
        <w:rPr>
          <w:rFonts w:ascii="方正小标宋简体" w:eastAsia="方正小标宋简体" w:hAnsi="仿宋_GB2312" w:cs="仿宋_GB2312"/>
          <w:sz w:val="44"/>
          <w:szCs w:val="44"/>
        </w:rPr>
        <w:t>12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月</w:t>
      </w:r>
      <w:r w:rsidR="00030FF8">
        <w:rPr>
          <w:rFonts w:ascii="方正小标宋简体" w:eastAsia="方正小标宋简体" w:hAnsi="仿宋_GB2312" w:cs="仿宋_GB2312"/>
          <w:sz w:val="44"/>
          <w:szCs w:val="44"/>
        </w:rPr>
        <w:t>22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日</w:t>
      </w:r>
      <w:r>
        <w:rPr>
          <w:rFonts w:ascii="方正小标宋简体" w:eastAsia="方正小标宋简体" w:hAnsi="仿宋_GB2312" w:cs="仿宋_GB2312"/>
          <w:sz w:val="44"/>
          <w:szCs w:val="44"/>
        </w:rPr>
        <w:t>17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时）</w:t>
      </w:r>
    </w:p>
    <w:p w14:paraId="47519535" w14:textId="31991A11" w:rsidR="00DA765F" w:rsidRPr="000864FE" w:rsidRDefault="00C76EC5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864FE">
        <w:rPr>
          <w:rFonts w:ascii="仿宋_GB2312" w:eastAsia="仿宋_GB2312" w:hAnsi="仿宋_GB2312" w:cs="仿宋_GB2312" w:hint="eastAsia"/>
          <w:sz w:val="32"/>
          <w:szCs w:val="32"/>
        </w:rPr>
        <w:t>省第三生态环境保护督察组</w:t>
      </w:r>
      <w:r w:rsidRPr="000864FE">
        <w:rPr>
          <w:rFonts w:ascii="仿宋_GB2312" w:eastAsia="仿宋_GB2312" w:hAnsi="仿宋_GB2312" w:cs="仿宋_GB2312"/>
          <w:sz w:val="32"/>
          <w:szCs w:val="32"/>
        </w:rPr>
        <w:t>12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31F0C" w:rsidRPr="000864FE">
        <w:rPr>
          <w:rFonts w:ascii="仿宋_GB2312" w:eastAsia="仿宋_GB2312" w:hAnsi="仿宋_GB2312" w:cs="仿宋_GB2312"/>
          <w:sz w:val="32"/>
          <w:szCs w:val="32"/>
        </w:rPr>
        <w:t>20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日（第</w:t>
      </w:r>
      <w:r w:rsidR="0029607B" w:rsidRPr="000864FE"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="00CD12BB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批）</w:t>
      </w:r>
      <w:r w:rsidR="0029607B" w:rsidRPr="000864FE">
        <w:rPr>
          <w:rFonts w:ascii="仿宋_GB2312" w:eastAsia="仿宋_GB2312" w:hAnsi="仿宋_GB2312" w:cs="仿宋_GB2312" w:hint="eastAsia"/>
          <w:sz w:val="32"/>
          <w:szCs w:val="32"/>
        </w:rPr>
        <w:t>共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交办我市</w:t>
      </w:r>
      <w:r w:rsidR="00231F0C" w:rsidRPr="000864FE">
        <w:rPr>
          <w:rFonts w:ascii="仿宋_GB2312" w:eastAsia="仿宋_GB2312" w:hAnsi="仿宋_GB2312" w:cs="仿宋_GB2312"/>
          <w:sz w:val="32"/>
          <w:szCs w:val="32"/>
        </w:rPr>
        <w:t>2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件信访问题，已办结</w:t>
      </w:r>
      <w:r w:rsidR="00231F0C" w:rsidRPr="000864FE">
        <w:rPr>
          <w:rFonts w:ascii="仿宋_GB2312" w:eastAsia="仿宋_GB2312" w:hAnsi="仿宋_GB2312" w:cs="仿宋_GB2312"/>
          <w:sz w:val="32"/>
          <w:szCs w:val="32"/>
        </w:rPr>
        <w:t>2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件；查处属实的</w:t>
      </w:r>
      <w:r w:rsidR="00032934" w:rsidRPr="006C5B74">
        <w:rPr>
          <w:rFonts w:ascii="仿宋_GB2312" w:eastAsia="仿宋_GB2312" w:hAnsi="仿宋_GB2312" w:cs="仿宋_GB2312"/>
          <w:sz w:val="32"/>
          <w:szCs w:val="32"/>
        </w:rPr>
        <w:t>2</w:t>
      </w:r>
      <w:r w:rsidRPr="006C5B74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A535E" w:rsidRPr="006C5B74">
        <w:rPr>
          <w:rFonts w:ascii="仿宋_GB2312" w:eastAsia="仿宋_GB2312" w:hAnsi="仿宋_GB2312" w:cs="仿宋_GB2312" w:hint="eastAsia"/>
          <w:sz w:val="32"/>
          <w:szCs w:val="32"/>
        </w:rPr>
        <w:t>，不属实</w:t>
      </w:r>
      <w:r w:rsidR="00032934" w:rsidRPr="006C5B74">
        <w:rPr>
          <w:rFonts w:ascii="仿宋_GB2312" w:eastAsia="仿宋_GB2312" w:hAnsi="仿宋_GB2312" w:cs="仿宋_GB2312"/>
          <w:sz w:val="32"/>
          <w:szCs w:val="32"/>
        </w:rPr>
        <w:t>0</w:t>
      </w:r>
      <w:r w:rsidR="009A535E" w:rsidRPr="000864FE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5724C" w:rsidRPr="000864F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责令整改</w:t>
      </w:r>
      <w:r w:rsidR="003B0B17" w:rsidRPr="000864FE">
        <w:rPr>
          <w:rFonts w:ascii="仿宋_GB2312" w:eastAsia="仿宋_GB2312" w:hAnsi="仿宋_GB2312" w:cs="仿宋_GB2312"/>
          <w:sz w:val="32"/>
          <w:szCs w:val="32"/>
        </w:rPr>
        <w:t>0</w:t>
      </w:r>
      <w:r w:rsidR="0029607B" w:rsidRPr="000864FE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，立案处罚</w:t>
      </w:r>
      <w:r w:rsidRPr="000864FE">
        <w:rPr>
          <w:rFonts w:ascii="仿宋_GB2312" w:eastAsia="仿宋_GB2312" w:hAnsi="仿宋_GB2312" w:cs="仿宋_GB2312"/>
          <w:sz w:val="32"/>
          <w:szCs w:val="32"/>
        </w:rPr>
        <w:t>0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件，拘留</w:t>
      </w:r>
      <w:r w:rsidRPr="000864FE">
        <w:rPr>
          <w:rFonts w:ascii="仿宋_GB2312" w:eastAsia="仿宋_GB2312" w:hAnsi="仿宋_GB2312" w:cs="仿宋_GB2312"/>
          <w:sz w:val="32"/>
          <w:szCs w:val="32"/>
        </w:rPr>
        <w:t>0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人，问责</w:t>
      </w:r>
      <w:r w:rsidRPr="000864FE">
        <w:rPr>
          <w:rFonts w:ascii="仿宋_GB2312" w:eastAsia="仿宋_GB2312" w:hAnsi="仿宋_GB2312" w:cs="仿宋_GB2312"/>
          <w:sz w:val="32"/>
          <w:szCs w:val="32"/>
        </w:rPr>
        <w:t>0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人，约谈</w:t>
      </w:r>
      <w:r w:rsidR="003B0B17" w:rsidRPr="000864FE">
        <w:rPr>
          <w:rFonts w:ascii="仿宋_GB2312" w:eastAsia="仿宋_GB2312" w:hAnsi="仿宋_GB2312" w:cs="仿宋_GB2312"/>
          <w:sz w:val="32"/>
          <w:szCs w:val="32"/>
        </w:rPr>
        <w:t>0</w:t>
      </w:r>
      <w:r w:rsidRPr="000864FE"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tbl>
      <w:tblPr>
        <w:tblStyle w:val="a8"/>
        <w:tblW w:w="4765" w:type="pct"/>
        <w:jc w:val="center"/>
        <w:tblLook w:val="04A0" w:firstRow="1" w:lastRow="0" w:firstColumn="1" w:lastColumn="0" w:noHBand="0" w:noVBand="1"/>
      </w:tblPr>
      <w:tblGrid>
        <w:gridCol w:w="457"/>
        <w:gridCol w:w="1540"/>
        <w:gridCol w:w="1324"/>
        <w:gridCol w:w="1699"/>
        <w:gridCol w:w="6951"/>
        <w:gridCol w:w="1537"/>
      </w:tblGrid>
      <w:tr w:rsidR="0095724C" w14:paraId="76F43671" w14:textId="77777777" w:rsidTr="00404EFA">
        <w:trPr>
          <w:trHeight w:val="420"/>
          <w:jc w:val="center"/>
        </w:trPr>
        <w:tc>
          <w:tcPr>
            <w:tcW w:w="169" w:type="pct"/>
            <w:vAlign w:val="center"/>
          </w:tcPr>
          <w:p w14:paraId="1FD5DA7D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70" w:type="pct"/>
            <w:vAlign w:val="center"/>
          </w:tcPr>
          <w:p w14:paraId="6A2BA4C8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举报编号</w:t>
            </w:r>
          </w:p>
        </w:tc>
        <w:tc>
          <w:tcPr>
            <w:tcW w:w="490" w:type="pct"/>
            <w:vAlign w:val="center"/>
          </w:tcPr>
          <w:p w14:paraId="275D6F6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行政</w:t>
            </w:r>
          </w:p>
          <w:p w14:paraId="4687F86B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629" w:type="pct"/>
            <w:vAlign w:val="center"/>
          </w:tcPr>
          <w:p w14:paraId="69520293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举报的主要内容</w:t>
            </w:r>
          </w:p>
        </w:tc>
        <w:tc>
          <w:tcPr>
            <w:tcW w:w="2573" w:type="pct"/>
            <w:vAlign w:val="center"/>
          </w:tcPr>
          <w:p w14:paraId="0A39BC37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569" w:type="pct"/>
            <w:vAlign w:val="center"/>
          </w:tcPr>
          <w:p w14:paraId="63F6324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下一步工作</w:t>
            </w:r>
          </w:p>
        </w:tc>
      </w:tr>
      <w:tr w:rsidR="0095724C" w14:paraId="688DC0E8" w14:textId="77777777" w:rsidTr="00404EFA">
        <w:trPr>
          <w:trHeight w:val="1468"/>
          <w:jc w:val="center"/>
        </w:trPr>
        <w:tc>
          <w:tcPr>
            <w:tcW w:w="169" w:type="pct"/>
            <w:vAlign w:val="center"/>
          </w:tcPr>
          <w:p w14:paraId="11D98D08" w14:textId="23E0F615" w:rsidR="00DA765F" w:rsidRDefault="00342821" w:rsidP="00194EA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vAlign w:val="center"/>
          </w:tcPr>
          <w:p w14:paraId="620428AC" w14:textId="5CD742B4" w:rsidR="00DA765F" w:rsidRDefault="00231F0C" w:rsidP="00404EFA">
            <w:pPr>
              <w:wordWrap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31F0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SD2TM202312200001</w:t>
            </w:r>
          </w:p>
        </w:tc>
        <w:tc>
          <w:tcPr>
            <w:tcW w:w="490" w:type="pct"/>
            <w:vAlign w:val="center"/>
          </w:tcPr>
          <w:p w14:paraId="5499343C" w14:textId="21DC06E0" w:rsidR="00DA765F" w:rsidRDefault="00231F0C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31F0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杨林街道办事处</w:t>
            </w:r>
          </w:p>
        </w:tc>
        <w:tc>
          <w:tcPr>
            <w:tcW w:w="629" w:type="pct"/>
            <w:vAlign w:val="center"/>
          </w:tcPr>
          <w:p w14:paraId="1475D544" w14:textId="7C7FD277" w:rsidR="00DA765F" w:rsidRPr="00392D61" w:rsidRDefault="00231F0C" w:rsidP="00C16A24">
            <w:pPr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231F0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天门市杨林街道办事处前进路54号居民住宅</w:t>
            </w:r>
            <w:proofErr w:type="gramStart"/>
            <w:r w:rsidRPr="00231F0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旁居民</w:t>
            </w:r>
            <w:proofErr w:type="gramEnd"/>
            <w:r w:rsidRPr="00231F0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生活污水管道的盖板破损。</w:t>
            </w:r>
          </w:p>
        </w:tc>
        <w:tc>
          <w:tcPr>
            <w:tcW w:w="2573" w:type="pct"/>
            <w:vAlign w:val="center"/>
          </w:tcPr>
          <w:p w14:paraId="214889D4" w14:textId="77777777" w:rsidR="00CA037F" w:rsidRDefault="00661C31" w:rsidP="00661C31">
            <w:pPr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661C3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信访人反映的事项属实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。</w:t>
            </w:r>
          </w:p>
          <w:p w14:paraId="40C5EA0D" w14:textId="77777777" w:rsidR="00661C31" w:rsidRDefault="00661C31" w:rsidP="00661C31">
            <w:pPr>
              <w:pStyle w:val="a0"/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Cs w:val="24"/>
              </w:rPr>
            </w:pPr>
            <w:r w:rsidRPr="00661C31">
              <w:rPr>
                <w:rFonts w:ascii="仿宋" w:eastAsia="仿宋" w:hAnsi="仿宋" w:cs="仿宋_GB2312" w:hint="eastAsia"/>
                <w:kern w:val="0"/>
                <w:szCs w:val="24"/>
              </w:rPr>
              <w:t>收到信访件后，杨林街道办事处迅速组织工作专班前往现场，经调查核实，信访人反映问题系前进路54号住宅与西侧废弃房屋夹缝间污水管道盖板破损，现场</w:t>
            </w:r>
            <w:r>
              <w:rPr>
                <w:rFonts w:ascii="仿宋" w:eastAsia="仿宋" w:hAnsi="仿宋" w:cs="仿宋_GB2312" w:hint="eastAsia"/>
                <w:kern w:val="0"/>
                <w:szCs w:val="24"/>
              </w:rPr>
              <w:t>检查</w:t>
            </w:r>
            <w:r w:rsidRPr="00661C31">
              <w:rPr>
                <w:rFonts w:ascii="仿宋" w:eastAsia="仿宋" w:hAnsi="仿宋" w:cs="仿宋_GB2312" w:hint="eastAsia"/>
                <w:kern w:val="0"/>
                <w:szCs w:val="24"/>
              </w:rPr>
              <w:t>无异味、</w:t>
            </w:r>
            <w:r>
              <w:rPr>
                <w:rFonts w:ascii="仿宋" w:eastAsia="仿宋" w:hAnsi="仿宋" w:cs="仿宋_GB2312" w:hint="eastAsia"/>
                <w:kern w:val="0"/>
                <w:szCs w:val="24"/>
              </w:rPr>
              <w:t>未出现</w:t>
            </w:r>
            <w:r w:rsidRPr="00661C31">
              <w:rPr>
                <w:rFonts w:ascii="仿宋" w:eastAsia="仿宋" w:hAnsi="仿宋" w:cs="仿宋_GB2312" w:hint="eastAsia"/>
                <w:kern w:val="0"/>
                <w:szCs w:val="24"/>
              </w:rPr>
              <w:t>污水漫溢情况。</w:t>
            </w:r>
          </w:p>
          <w:p w14:paraId="6A5D6321" w14:textId="3A809066" w:rsidR="00661C31" w:rsidRPr="00661C31" w:rsidRDefault="00661C31" w:rsidP="00661C31">
            <w:pPr>
              <w:pStyle w:val="a0"/>
              <w:spacing w:line="0" w:lineRule="atLeast"/>
              <w:ind w:firstLineChars="200" w:firstLine="480"/>
            </w:pPr>
            <w:r>
              <w:rPr>
                <w:rFonts w:ascii="仿宋" w:eastAsia="仿宋" w:hAnsi="仿宋" w:cs="仿宋_GB2312" w:hint="eastAsia"/>
                <w:kern w:val="0"/>
                <w:szCs w:val="24"/>
              </w:rPr>
              <w:t>因</w:t>
            </w:r>
            <w:r w:rsidRPr="00661C31">
              <w:rPr>
                <w:rFonts w:ascii="仿宋" w:eastAsia="仿宋" w:hAnsi="仿宋" w:cs="仿宋_GB2312" w:hint="eastAsia"/>
                <w:kern w:val="0"/>
                <w:szCs w:val="24"/>
              </w:rPr>
              <w:t>盖板破损处无人员进出通道，且极为狭窄，机械设备作业困难，</w:t>
            </w:r>
            <w:r>
              <w:rPr>
                <w:rFonts w:ascii="仿宋" w:eastAsia="仿宋" w:hAnsi="仿宋" w:cs="仿宋_GB2312" w:hint="eastAsia"/>
                <w:kern w:val="0"/>
                <w:szCs w:val="24"/>
              </w:rPr>
              <w:t>专班人员</w:t>
            </w:r>
            <w:r w:rsidRPr="00661C31">
              <w:rPr>
                <w:rFonts w:ascii="仿宋" w:eastAsia="仿宋" w:hAnsi="仿宋" w:cs="仿宋_GB2312" w:hint="eastAsia"/>
                <w:kern w:val="0"/>
                <w:szCs w:val="24"/>
              </w:rPr>
              <w:t>经与信访人沟通协商，使用较为轻便的木板对破损盖板进行更换。</w:t>
            </w:r>
          </w:p>
        </w:tc>
        <w:tc>
          <w:tcPr>
            <w:tcW w:w="569" w:type="pct"/>
            <w:vAlign w:val="center"/>
          </w:tcPr>
          <w:p w14:paraId="1BB0CBF9" w14:textId="12E12DD6" w:rsidR="00C16A24" w:rsidRPr="00C16A24" w:rsidRDefault="00661C31" w:rsidP="00341D66">
            <w:pPr>
              <w:spacing w:line="0" w:lineRule="atLeast"/>
              <w:ind w:firstLineChars="200" w:firstLine="480"/>
            </w:pPr>
            <w:r w:rsidRPr="00661C3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杨林街道办事处工作专班将定期回访，并加强巡查维护。</w:t>
            </w:r>
          </w:p>
        </w:tc>
      </w:tr>
      <w:tr w:rsidR="00D0148E" w14:paraId="121F1B1D" w14:textId="77777777" w:rsidTr="00404EFA">
        <w:trPr>
          <w:trHeight w:val="757"/>
          <w:jc w:val="center"/>
        </w:trPr>
        <w:tc>
          <w:tcPr>
            <w:tcW w:w="169" w:type="pct"/>
            <w:vAlign w:val="center"/>
          </w:tcPr>
          <w:p w14:paraId="0D55DC81" w14:textId="4EB627DE" w:rsidR="00D0148E" w:rsidRDefault="00231F0C" w:rsidP="00194EA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14:paraId="31F8F773" w14:textId="3754E3DB" w:rsidR="002B6D0D" w:rsidRPr="002B6D0D" w:rsidRDefault="00231F0C" w:rsidP="00404EFA">
            <w:pPr>
              <w:wordWrap w:val="0"/>
              <w:spacing w:line="0" w:lineRule="atLeast"/>
              <w:jc w:val="center"/>
            </w:pPr>
            <w:r w:rsidRPr="00404EF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SD2TM202312200002</w:t>
            </w:r>
          </w:p>
        </w:tc>
        <w:tc>
          <w:tcPr>
            <w:tcW w:w="490" w:type="pct"/>
            <w:vAlign w:val="center"/>
          </w:tcPr>
          <w:p w14:paraId="3739C9E9" w14:textId="3D707665" w:rsidR="00D0148E" w:rsidRPr="009A535E" w:rsidRDefault="00231F0C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31F0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天门经济开发区</w:t>
            </w:r>
          </w:p>
        </w:tc>
        <w:tc>
          <w:tcPr>
            <w:tcW w:w="629" w:type="pct"/>
            <w:vAlign w:val="center"/>
          </w:tcPr>
          <w:p w14:paraId="3F03CAA5" w14:textId="17780F7C" w:rsidR="00D0148E" w:rsidRPr="009A535E" w:rsidRDefault="00231F0C" w:rsidP="0095724C">
            <w:pPr>
              <w:spacing w:line="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231F0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耙市村</w:t>
            </w:r>
            <w:proofErr w:type="gramEnd"/>
            <w:r w:rsidRPr="00231F0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居民反映光大环保能源（天门）有限公司燃烧的东西从烟囱飘出来，像雪花一样飘在家门口。</w:t>
            </w:r>
          </w:p>
        </w:tc>
        <w:tc>
          <w:tcPr>
            <w:tcW w:w="2573" w:type="pct"/>
            <w:vAlign w:val="center"/>
          </w:tcPr>
          <w:p w14:paraId="03EC1488" w14:textId="12DC4B06" w:rsidR="00032934" w:rsidRPr="00B8217C" w:rsidRDefault="00032934" w:rsidP="00404EFA">
            <w:pPr>
              <w:pStyle w:val="a0"/>
              <w:spacing w:line="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 w:rsidRPr="00B8217C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信访人反映废气扰民情况属实。</w:t>
            </w:r>
          </w:p>
          <w:p w14:paraId="774064C3" w14:textId="4789937E" w:rsidR="00404EFA" w:rsidRPr="00B8217C" w:rsidRDefault="00404EFA" w:rsidP="00404EFA">
            <w:pPr>
              <w:pStyle w:val="a0"/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Cs w:val="24"/>
              </w:rPr>
            </w:pPr>
            <w:r w:rsidRPr="00B8217C">
              <w:rPr>
                <w:rFonts w:ascii="仿宋" w:eastAsia="仿宋" w:hAnsi="仿宋" w:cs="仿宋_GB2312" w:hint="eastAsia"/>
                <w:kern w:val="0"/>
                <w:szCs w:val="24"/>
              </w:rPr>
              <w:t>收到信访件后，市生态环境局专班人员迅速前往光大环保能源（天门）有限公司进行现场核查，该公司环保相关手续齐全，已按要求建设了相应的环保设施，尾气通过SNCR炉内脱销处理、活性炭吸附和布袋除尘器处理后排放。专班人员现场检查时该公司正在生产，污染防治设施运行正常，查阅在线监测数据，未发现异常情况。市生态环境局于2023年11月27日委托专业公司对该企业废气进行了监督性监测，结合该企业2023年12月的自行监测报告，均显示企业废气排放达标。</w:t>
            </w:r>
          </w:p>
          <w:p w14:paraId="0F81F9C1" w14:textId="107C04C3" w:rsidR="00404EFA" w:rsidRPr="00404EFA" w:rsidRDefault="00032934" w:rsidP="00032934">
            <w:pPr>
              <w:ind w:firstLineChars="200" w:firstLine="480"/>
            </w:pPr>
            <w:r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专班人员与信访人电话联系，信访人反映起东北风时，会有粉尘飘落，但粉尘很细小，肉眼很难分辨；同时对</w:t>
            </w:r>
            <w:r w:rsidR="00404EFA"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岳口</w:t>
            </w:r>
            <w:proofErr w:type="gramStart"/>
            <w:r w:rsidR="00404EFA"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镇耙市村</w:t>
            </w:r>
            <w:proofErr w:type="gramEnd"/>
            <w:r w:rsidR="00404EFA"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7组和16组对部分村民进行走访，受访村民表示</w:t>
            </w:r>
            <w:r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没有发现信访人反映的此类</w:t>
            </w:r>
            <w:r w:rsidR="00404EFA"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现象，工作专班查看了村民晾晒的衣物和房前屋后的菜地及周边农田，</w:t>
            </w:r>
            <w:r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暂未</w:t>
            </w:r>
            <w:r w:rsidR="00404EFA"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发现有散落的雪花状颗粒物（粉尘）。</w:t>
            </w:r>
            <w:r w:rsidRPr="00B82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但因村庄离园区较近，企业烟气排放对周边居民有一点影响。</w:t>
            </w:r>
          </w:p>
        </w:tc>
        <w:tc>
          <w:tcPr>
            <w:tcW w:w="569" w:type="pct"/>
            <w:vAlign w:val="center"/>
          </w:tcPr>
          <w:p w14:paraId="0857247A" w14:textId="1C37F13A" w:rsidR="00D0148E" w:rsidRPr="009A535E" w:rsidRDefault="00404EFA" w:rsidP="00404EFA">
            <w:pPr>
              <w:pStyle w:val="a0"/>
              <w:spacing w:line="0" w:lineRule="atLeas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Cs w:val="24"/>
              </w:rPr>
              <w:lastRenderedPageBreak/>
              <w:t>市生态环境局</w:t>
            </w:r>
            <w:r w:rsidRPr="00404EFA">
              <w:rPr>
                <w:rFonts w:ascii="仿宋" w:eastAsia="仿宋" w:hAnsi="仿宋" w:cs="仿宋_GB2312" w:hint="eastAsia"/>
                <w:kern w:val="0"/>
                <w:szCs w:val="24"/>
              </w:rPr>
              <w:t>将加大对该企业的监管力度和巡查频次，要求企业保持污染防治设施正常运行，严</w:t>
            </w:r>
            <w:r w:rsidRPr="00404EFA">
              <w:rPr>
                <w:rFonts w:ascii="仿宋" w:eastAsia="仿宋" w:hAnsi="仿宋" w:cs="仿宋_GB2312" w:hint="eastAsia"/>
                <w:kern w:val="0"/>
                <w:szCs w:val="24"/>
              </w:rPr>
              <w:lastRenderedPageBreak/>
              <w:t>格按照排污许可证要求开展自行监测并将监测结果向社会公示。</w:t>
            </w:r>
          </w:p>
        </w:tc>
      </w:tr>
    </w:tbl>
    <w:p w14:paraId="0F63D926" w14:textId="77777777" w:rsidR="00DA765F" w:rsidRPr="00D0148E" w:rsidRDefault="00DA765F" w:rsidP="00D0148E">
      <w:pPr>
        <w:spacing w:line="0" w:lineRule="atLeast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DA765F" w:rsidRPr="00D0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06AC" w14:textId="77777777" w:rsidR="003211D7" w:rsidRDefault="003211D7" w:rsidP="0059780F">
      <w:r>
        <w:separator/>
      </w:r>
    </w:p>
  </w:endnote>
  <w:endnote w:type="continuationSeparator" w:id="0">
    <w:p w14:paraId="1308E505" w14:textId="77777777" w:rsidR="003211D7" w:rsidRDefault="003211D7" w:rsidP="0059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EE66" w14:textId="77777777" w:rsidR="003211D7" w:rsidRDefault="003211D7" w:rsidP="0059780F">
      <w:r>
        <w:separator/>
      </w:r>
    </w:p>
  </w:footnote>
  <w:footnote w:type="continuationSeparator" w:id="0">
    <w:p w14:paraId="36E2EAE7" w14:textId="77777777" w:rsidR="003211D7" w:rsidRDefault="003211D7" w:rsidP="0059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5MGQ5ZTViYTg3MWRmNzQ3ZDM5NjE4YzdjY2VmNTEifQ=="/>
  </w:docVars>
  <w:rsids>
    <w:rsidRoot w:val="0089626D"/>
    <w:rsid w:val="000176AB"/>
    <w:rsid w:val="00021FF3"/>
    <w:rsid w:val="00030FF8"/>
    <w:rsid w:val="00032934"/>
    <w:rsid w:val="00036148"/>
    <w:rsid w:val="00071912"/>
    <w:rsid w:val="00080E30"/>
    <w:rsid w:val="000864FE"/>
    <w:rsid w:val="000B2798"/>
    <w:rsid w:val="000C3309"/>
    <w:rsid w:val="000D128A"/>
    <w:rsid w:val="000E00CA"/>
    <w:rsid w:val="000E0DC3"/>
    <w:rsid w:val="000F61E7"/>
    <w:rsid w:val="00101CEA"/>
    <w:rsid w:val="00114E0A"/>
    <w:rsid w:val="001174A8"/>
    <w:rsid w:val="00165773"/>
    <w:rsid w:val="00172D67"/>
    <w:rsid w:val="00173B16"/>
    <w:rsid w:val="00194EA8"/>
    <w:rsid w:val="001A257D"/>
    <w:rsid w:val="001D1EDF"/>
    <w:rsid w:val="001F0DE6"/>
    <w:rsid w:val="002220FE"/>
    <w:rsid w:val="002251A2"/>
    <w:rsid w:val="00231F0C"/>
    <w:rsid w:val="002427D5"/>
    <w:rsid w:val="002665C7"/>
    <w:rsid w:val="00293D62"/>
    <w:rsid w:val="00293DE1"/>
    <w:rsid w:val="0029607B"/>
    <w:rsid w:val="002B24B8"/>
    <w:rsid w:val="002B6D0D"/>
    <w:rsid w:val="002C4DB2"/>
    <w:rsid w:val="002F4D84"/>
    <w:rsid w:val="003022CB"/>
    <w:rsid w:val="00303246"/>
    <w:rsid w:val="003211D7"/>
    <w:rsid w:val="00341D66"/>
    <w:rsid w:val="00342821"/>
    <w:rsid w:val="00352FF4"/>
    <w:rsid w:val="00354ACB"/>
    <w:rsid w:val="0035606E"/>
    <w:rsid w:val="00365711"/>
    <w:rsid w:val="00376503"/>
    <w:rsid w:val="003771C8"/>
    <w:rsid w:val="00391C00"/>
    <w:rsid w:val="00392D61"/>
    <w:rsid w:val="003A4A24"/>
    <w:rsid w:val="003A6606"/>
    <w:rsid w:val="003B0B17"/>
    <w:rsid w:val="003B3DA6"/>
    <w:rsid w:val="003C6982"/>
    <w:rsid w:val="00401D51"/>
    <w:rsid w:val="00404AD1"/>
    <w:rsid w:val="00404EFA"/>
    <w:rsid w:val="0040583E"/>
    <w:rsid w:val="00417414"/>
    <w:rsid w:val="0043562D"/>
    <w:rsid w:val="0043663F"/>
    <w:rsid w:val="00440337"/>
    <w:rsid w:val="0046436C"/>
    <w:rsid w:val="00485218"/>
    <w:rsid w:val="00494C04"/>
    <w:rsid w:val="004A6EDC"/>
    <w:rsid w:val="004B267D"/>
    <w:rsid w:val="004C7F95"/>
    <w:rsid w:val="004D43B3"/>
    <w:rsid w:val="004D567E"/>
    <w:rsid w:val="004F4B4F"/>
    <w:rsid w:val="004F51B5"/>
    <w:rsid w:val="005016B9"/>
    <w:rsid w:val="00504F37"/>
    <w:rsid w:val="00550D36"/>
    <w:rsid w:val="00563B6B"/>
    <w:rsid w:val="00593E23"/>
    <w:rsid w:val="0059780F"/>
    <w:rsid w:val="005A6B99"/>
    <w:rsid w:val="005E09F5"/>
    <w:rsid w:val="00627B1F"/>
    <w:rsid w:val="00660667"/>
    <w:rsid w:val="00661C31"/>
    <w:rsid w:val="006C487F"/>
    <w:rsid w:val="006C5B74"/>
    <w:rsid w:val="006D16D3"/>
    <w:rsid w:val="006F7697"/>
    <w:rsid w:val="00712C03"/>
    <w:rsid w:val="0072401D"/>
    <w:rsid w:val="007608D7"/>
    <w:rsid w:val="00775344"/>
    <w:rsid w:val="007A0149"/>
    <w:rsid w:val="007A1118"/>
    <w:rsid w:val="007E5E40"/>
    <w:rsid w:val="00834B0D"/>
    <w:rsid w:val="00854405"/>
    <w:rsid w:val="008960DC"/>
    <w:rsid w:val="0089626D"/>
    <w:rsid w:val="008B5D7E"/>
    <w:rsid w:val="008C44E3"/>
    <w:rsid w:val="00910F93"/>
    <w:rsid w:val="00937798"/>
    <w:rsid w:val="00940C85"/>
    <w:rsid w:val="0095724C"/>
    <w:rsid w:val="0096796F"/>
    <w:rsid w:val="0098052F"/>
    <w:rsid w:val="009A535E"/>
    <w:rsid w:val="009B59F9"/>
    <w:rsid w:val="009B5B64"/>
    <w:rsid w:val="009D5941"/>
    <w:rsid w:val="009E1099"/>
    <w:rsid w:val="009E4729"/>
    <w:rsid w:val="00A11A8C"/>
    <w:rsid w:val="00A40C2E"/>
    <w:rsid w:val="00A6695A"/>
    <w:rsid w:val="00A8033B"/>
    <w:rsid w:val="00A817D0"/>
    <w:rsid w:val="00A95288"/>
    <w:rsid w:val="00AA0F95"/>
    <w:rsid w:val="00AA165D"/>
    <w:rsid w:val="00AA4CD0"/>
    <w:rsid w:val="00AD7405"/>
    <w:rsid w:val="00B01CB9"/>
    <w:rsid w:val="00B15455"/>
    <w:rsid w:val="00B20684"/>
    <w:rsid w:val="00B2146F"/>
    <w:rsid w:val="00B23132"/>
    <w:rsid w:val="00B30B3E"/>
    <w:rsid w:val="00B44015"/>
    <w:rsid w:val="00B621DC"/>
    <w:rsid w:val="00B63407"/>
    <w:rsid w:val="00B812B8"/>
    <w:rsid w:val="00B8217C"/>
    <w:rsid w:val="00B869C7"/>
    <w:rsid w:val="00BA71A2"/>
    <w:rsid w:val="00BD4682"/>
    <w:rsid w:val="00BD7E55"/>
    <w:rsid w:val="00BE2E3C"/>
    <w:rsid w:val="00BE454E"/>
    <w:rsid w:val="00C02CA9"/>
    <w:rsid w:val="00C16A24"/>
    <w:rsid w:val="00C243C9"/>
    <w:rsid w:val="00C5732E"/>
    <w:rsid w:val="00C76EC5"/>
    <w:rsid w:val="00C9719E"/>
    <w:rsid w:val="00CA037F"/>
    <w:rsid w:val="00CB2634"/>
    <w:rsid w:val="00CD12BB"/>
    <w:rsid w:val="00CE6648"/>
    <w:rsid w:val="00D0148E"/>
    <w:rsid w:val="00D01BC2"/>
    <w:rsid w:val="00D17185"/>
    <w:rsid w:val="00D301AC"/>
    <w:rsid w:val="00D43026"/>
    <w:rsid w:val="00D70932"/>
    <w:rsid w:val="00D75309"/>
    <w:rsid w:val="00D77B50"/>
    <w:rsid w:val="00D87595"/>
    <w:rsid w:val="00DA5F80"/>
    <w:rsid w:val="00DA765F"/>
    <w:rsid w:val="00DB5DD7"/>
    <w:rsid w:val="00DD5B35"/>
    <w:rsid w:val="00DE5621"/>
    <w:rsid w:val="00DF1550"/>
    <w:rsid w:val="00DF29FA"/>
    <w:rsid w:val="00E10E49"/>
    <w:rsid w:val="00E13FCD"/>
    <w:rsid w:val="00E71DD7"/>
    <w:rsid w:val="00EA3102"/>
    <w:rsid w:val="00EA6252"/>
    <w:rsid w:val="00EE7DF4"/>
    <w:rsid w:val="00F16C02"/>
    <w:rsid w:val="00F16E04"/>
    <w:rsid w:val="00F56DEA"/>
    <w:rsid w:val="00FA5A3F"/>
    <w:rsid w:val="00FC0FA3"/>
    <w:rsid w:val="49490E5A"/>
    <w:rsid w:val="7A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8EB2"/>
  <w15:docId w15:val="{BF2E02FE-5148-4FCE-B25E-C12E0CE8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spacing w:line="420" w:lineRule="exact"/>
      <w:ind w:firstLine="420"/>
    </w:pPr>
    <w:rPr>
      <w:rFonts w:asciiTheme="minorHAnsi" w:eastAsiaTheme="minorEastAsia" w:hAnsiTheme="minorHAnsi" w:cstheme="minorBidi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明帅 曹</dc:creator>
  <cp:keywords/>
  <dc:description/>
  <cp:lastModifiedBy>明帅 曹</cp:lastModifiedBy>
  <cp:revision>60</cp:revision>
  <cp:lastPrinted>2023-12-11T02:42:00Z</cp:lastPrinted>
  <dcterms:created xsi:type="dcterms:W3CDTF">2023-12-10T02:00:00Z</dcterms:created>
  <dcterms:modified xsi:type="dcterms:W3CDTF">2023-12-23T12:02:00Z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ECD02C0315E14ED2B099C257E3A6637F_13</vt:lpwstr>
  </property>
</Properties>
</file>