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FDA" w:rsidRPr="001E35D1" w:rsidRDefault="001E35D1" w:rsidP="00002471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E35D1">
        <w:rPr>
          <w:rFonts w:asciiTheme="majorEastAsia" w:eastAsiaTheme="majorEastAsia" w:hAnsiTheme="majorEastAsia" w:hint="eastAsia"/>
          <w:b/>
          <w:sz w:val="44"/>
          <w:szCs w:val="44"/>
        </w:rPr>
        <w:t>天门市</w:t>
      </w:r>
      <w:r w:rsidR="00002471" w:rsidRPr="001E35D1"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r w:rsidR="00002471" w:rsidRPr="001E35D1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="00094C8E" w:rsidRPr="001E35D1">
        <w:rPr>
          <w:rFonts w:asciiTheme="majorEastAsia" w:eastAsiaTheme="majorEastAsia" w:hAnsiTheme="majorEastAsia" w:hint="eastAsia"/>
          <w:b/>
          <w:sz w:val="44"/>
          <w:szCs w:val="44"/>
        </w:rPr>
        <w:t>度政府</w:t>
      </w:r>
      <w:r w:rsidRPr="001E35D1">
        <w:rPr>
          <w:rFonts w:asciiTheme="majorEastAsia" w:eastAsiaTheme="majorEastAsia" w:hAnsiTheme="majorEastAsia" w:hint="eastAsia"/>
          <w:b/>
          <w:sz w:val="44"/>
          <w:szCs w:val="44"/>
        </w:rPr>
        <w:t>债务相关情况</w:t>
      </w:r>
    </w:p>
    <w:p w:rsidR="00002471" w:rsidRDefault="00002471" w:rsidP="00002471">
      <w:pPr>
        <w:jc w:val="center"/>
        <w:rPr>
          <w:b/>
          <w:sz w:val="36"/>
          <w:szCs w:val="36"/>
        </w:rPr>
      </w:pPr>
    </w:p>
    <w:p w:rsidR="001E35D1" w:rsidRPr="006D6A61" w:rsidRDefault="001E35D1" w:rsidP="001E35D1">
      <w:pPr>
        <w:ind w:firstLineChars="196" w:firstLine="627"/>
        <w:jc w:val="left"/>
        <w:rPr>
          <w:rFonts w:asciiTheme="minorEastAsia" w:hAnsiTheme="minorEastAsia" w:cs="Arial"/>
          <w:color w:val="333333"/>
          <w:kern w:val="0"/>
          <w:sz w:val="32"/>
          <w:szCs w:val="32"/>
        </w:rPr>
      </w:pPr>
      <w:r w:rsidRPr="006D6A61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一、举借债务情况说明</w:t>
      </w:r>
    </w:p>
    <w:p w:rsidR="001E35D1" w:rsidRPr="001E35D1" w:rsidRDefault="001E35D1" w:rsidP="001E35D1">
      <w:pPr>
        <w:pStyle w:val="a5"/>
        <w:shd w:val="clear" w:color="auto" w:fill="FFFFFF"/>
        <w:spacing w:before="0" w:beforeAutospacing="0" w:after="0" w:afterAutospacing="0"/>
        <w:ind w:firstLine="645"/>
        <w:jc w:val="both"/>
        <w:rPr>
          <w:rFonts w:asciiTheme="minorEastAsia" w:eastAsiaTheme="minorEastAsia" w:hAnsiTheme="minorEastAsia" w:cs="Arial"/>
          <w:color w:val="333333"/>
          <w:sz w:val="32"/>
          <w:szCs w:val="32"/>
        </w:rPr>
      </w:pPr>
      <w:r w:rsidRPr="001E35D1">
        <w:rPr>
          <w:rFonts w:asciiTheme="minorEastAsia" w:eastAsiaTheme="minorEastAsia" w:hAnsiTheme="minorEastAsia" w:cs="Arial" w:hint="eastAsia"/>
          <w:color w:val="333333"/>
          <w:sz w:val="32"/>
          <w:szCs w:val="32"/>
        </w:rPr>
        <w:t>根据新《预算法》和《国务院关于加强地方政府性债务管理的意见》（国发[2014]43号）)规定，政府债务的举借必须通过政府债券方式，县市级政府无权发行地方政府债券，只能通过省级政府发行地方</w:t>
      </w:r>
      <w:bookmarkStart w:id="0" w:name="_GoBack"/>
      <w:bookmarkEnd w:id="0"/>
      <w:r w:rsidRPr="001E35D1">
        <w:rPr>
          <w:rFonts w:asciiTheme="minorEastAsia" w:eastAsiaTheme="minorEastAsia" w:hAnsiTheme="minorEastAsia" w:cs="Arial" w:hint="eastAsia"/>
          <w:color w:val="333333"/>
          <w:sz w:val="32"/>
          <w:szCs w:val="32"/>
        </w:rPr>
        <w:t>政府债券转贷给地方。因发行债券具有较大的不确定性，年初一般公共预算和政府性基金预算均</w:t>
      </w:r>
      <w:r>
        <w:rPr>
          <w:rFonts w:asciiTheme="minorEastAsia" w:eastAsiaTheme="minorEastAsia" w:hAnsiTheme="minorEastAsia" w:cs="Arial" w:hint="eastAsia"/>
          <w:color w:val="333333"/>
          <w:sz w:val="32"/>
          <w:szCs w:val="32"/>
        </w:rPr>
        <w:t>未</w:t>
      </w:r>
      <w:r w:rsidRPr="001E35D1">
        <w:rPr>
          <w:rFonts w:asciiTheme="minorEastAsia" w:eastAsiaTheme="minorEastAsia" w:hAnsiTheme="minorEastAsia" w:cs="Arial" w:hint="eastAsia"/>
          <w:color w:val="333333"/>
          <w:sz w:val="32"/>
          <w:szCs w:val="32"/>
        </w:rPr>
        <w:t>安排此项收入，待省级政府发行债券额度正式下达后，依规纳入预算调整。</w:t>
      </w:r>
    </w:p>
    <w:p w:rsidR="00CE3165" w:rsidRPr="001E35D1" w:rsidRDefault="001E35D1" w:rsidP="00D9135B">
      <w:pPr>
        <w:ind w:firstLineChars="200" w:firstLine="640"/>
        <w:rPr>
          <w:rFonts w:asciiTheme="minorEastAsia" w:hAnsiTheme="minorEastAsia" w:cs="Arial"/>
          <w:color w:val="333333"/>
          <w:kern w:val="0"/>
          <w:sz w:val="32"/>
          <w:szCs w:val="32"/>
        </w:rPr>
      </w:pPr>
      <w:r w:rsidRPr="001E35D1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二</w:t>
      </w:r>
      <w:r w:rsidR="00D9135B" w:rsidRPr="001E35D1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、</w:t>
      </w:r>
      <w:r w:rsidR="00CE3165" w:rsidRPr="001E35D1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2019年政府债务限额和余额情况</w:t>
      </w:r>
    </w:p>
    <w:p w:rsidR="00094C8E" w:rsidRPr="001E35D1" w:rsidRDefault="00D9135B" w:rsidP="00D9135B">
      <w:pPr>
        <w:ind w:firstLineChars="200" w:firstLine="640"/>
        <w:rPr>
          <w:rFonts w:asciiTheme="minorEastAsia" w:hAnsiTheme="minorEastAsia" w:cs="Arial"/>
          <w:color w:val="333333"/>
          <w:kern w:val="0"/>
          <w:sz w:val="32"/>
          <w:szCs w:val="32"/>
        </w:rPr>
      </w:pPr>
      <w:r w:rsidRPr="001E35D1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2019年政府债务限额733837万元，其中：一般债务限额446390万元、专项债务总限额287447万元。</w:t>
      </w:r>
      <w:r w:rsidR="00002471" w:rsidRPr="001E35D1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2019</w:t>
      </w:r>
      <w:r w:rsidRPr="001E35D1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年</w:t>
      </w:r>
      <w:r w:rsidR="00002471" w:rsidRPr="001E35D1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政府债务余额</w:t>
      </w:r>
      <w:r w:rsidRPr="001E35D1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687</w:t>
      </w:r>
      <w:r w:rsidR="00002471" w:rsidRPr="001E35D1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034.60万元</w:t>
      </w:r>
      <w:r w:rsidRPr="001E35D1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，</w:t>
      </w:r>
      <w:r w:rsidR="00002471" w:rsidRPr="001E35D1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其中</w:t>
      </w:r>
      <w:r w:rsidRPr="001E35D1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：</w:t>
      </w:r>
      <w:r w:rsidR="00002471" w:rsidRPr="001E35D1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一般债务余额</w:t>
      </w:r>
      <w:r w:rsidRPr="001E35D1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399</w:t>
      </w:r>
      <w:r w:rsidR="00002471" w:rsidRPr="001E35D1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 xml:space="preserve">587.60万元 </w:t>
      </w:r>
      <w:r w:rsidRPr="001E35D1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、</w:t>
      </w:r>
      <w:r w:rsidR="00002471" w:rsidRPr="001E35D1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政府专项债务余额</w:t>
      </w:r>
      <w:r w:rsidRPr="001E35D1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 xml:space="preserve"> 287447</w:t>
      </w:r>
      <w:r w:rsidR="00002471" w:rsidRPr="001E35D1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万元</w:t>
      </w:r>
      <w:r w:rsidRPr="001E35D1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。</w:t>
      </w:r>
    </w:p>
    <w:p w:rsidR="00D9135B" w:rsidRPr="001E35D1" w:rsidRDefault="001E35D1" w:rsidP="00D9135B">
      <w:pPr>
        <w:ind w:firstLineChars="200" w:firstLine="640"/>
        <w:rPr>
          <w:rFonts w:asciiTheme="minorEastAsia" w:hAnsiTheme="minorEastAsia" w:cs="Arial"/>
          <w:color w:val="333333"/>
          <w:kern w:val="0"/>
          <w:sz w:val="32"/>
          <w:szCs w:val="32"/>
        </w:rPr>
      </w:pPr>
      <w:r w:rsidRPr="001E35D1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三</w:t>
      </w:r>
      <w:r w:rsidR="00D9135B" w:rsidRPr="001E35D1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、</w:t>
      </w:r>
      <w:r w:rsidR="00CE3165" w:rsidRPr="001E35D1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2019年财政厅下达债券资金情况</w:t>
      </w:r>
    </w:p>
    <w:p w:rsidR="00002471" w:rsidRPr="001E35D1" w:rsidRDefault="00002471" w:rsidP="00CE3165">
      <w:pPr>
        <w:ind w:firstLineChars="200" w:firstLine="640"/>
        <w:rPr>
          <w:rFonts w:asciiTheme="minorEastAsia" w:hAnsiTheme="minorEastAsia" w:cs="Arial"/>
          <w:color w:val="333333"/>
          <w:kern w:val="0"/>
          <w:sz w:val="32"/>
          <w:szCs w:val="32"/>
        </w:rPr>
      </w:pPr>
      <w:r w:rsidRPr="001E35D1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2019年</w:t>
      </w:r>
      <w:r w:rsidR="00CE3165" w:rsidRPr="001E35D1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省财政厅下达我市</w:t>
      </w:r>
      <w:r w:rsidRPr="001E35D1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一般债券资金56316万元，专项债券</w:t>
      </w:r>
      <w:r w:rsidR="00CE3165" w:rsidRPr="001E35D1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资金</w:t>
      </w:r>
      <w:r w:rsidRPr="001E35D1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124940万元，再融资债券</w:t>
      </w:r>
      <w:r w:rsidR="00CE3165" w:rsidRPr="001E35D1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资金</w:t>
      </w:r>
      <w:r w:rsidRPr="001E35D1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25520万元。</w:t>
      </w:r>
    </w:p>
    <w:p w:rsidR="001E35D1" w:rsidRDefault="001E35D1" w:rsidP="00CE3165">
      <w:pPr>
        <w:ind w:firstLineChars="200" w:firstLine="640"/>
        <w:rPr>
          <w:rFonts w:asciiTheme="minorEastAsia" w:hAnsiTheme="minorEastAsia" w:cs="Arial"/>
          <w:color w:val="333333"/>
          <w:kern w:val="0"/>
          <w:sz w:val="32"/>
          <w:szCs w:val="32"/>
        </w:rPr>
      </w:pPr>
      <w:r w:rsidRPr="001E35D1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四</w:t>
      </w:r>
      <w:r w:rsidR="00CE3165" w:rsidRPr="001E35D1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、</w:t>
      </w:r>
      <w:r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2019年及2020年</w:t>
      </w:r>
      <w:r w:rsidR="00CE3165" w:rsidRPr="001E35D1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债券还本付息情况</w:t>
      </w:r>
    </w:p>
    <w:p w:rsidR="00002471" w:rsidRPr="001E35D1" w:rsidRDefault="00CE3165" w:rsidP="00CE3165">
      <w:pPr>
        <w:ind w:firstLineChars="200" w:firstLine="640"/>
        <w:rPr>
          <w:rFonts w:asciiTheme="minorEastAsia" w:hAnsiTheme="minorEastAsia" w:cs="Arial"/>
          <w:color w:val="333333"/>
          <w:kern w:val="0"/>
          <w:sz w:val="32"/>
          <w:szCs w:val="32"/>
        </w:rPr>
      </w:pPr>
      <w:r w:rsidRPr="001E35D1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2019年</w:t>
      </w:r>
      <w:r w:rsidR="00373AAB" w:rsidRPr="001E35D1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到期债券</w:t>
      </w:r>
      <w:r w:rsidR="00002471" w:rsidRPr="001E35D1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还本42128.5</w:t>
      </w:r>
      <w:r w:rsidR="00094C8E" w:rsidRPr="001E35D1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万元，</w:t>
      </w:r>
      <w:r w:rsidR="00002471" w:rsidRPr="001E35D1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付息18616</w:t>
      </w:r>
      <w:r w:rsidR="00094C8E" w:rsidRPr="001E35D1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万元</w:t>
      </w:r>
      <w:r w:rsidRPr="001E35D1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。</w:t>
      </w:r>
    </w:p>
    <w:p w:rsidR="00002471" w:rsidRPr="001E35D1" w:rsidRDefault="00002471" w:rsidP="00BF7C6E">
      <w:pPr>
        <w:ind w:firstLineChars="200" w:firstLine="640"/>
        <w:rPr>
          <w:rFonts w:asciiTheme="minorEastAsia" w:hAnsiTheme="minorEastAsia" w:cs="Arial"/>
          <w:color w:val="333333"/>
          <w:kern w:val="0"/>
          <w:sz w:val="32"/>
          <w:szCs w:val="32"/>
        </w:rPr>
      </w:pPr>
      <w:r w:rsidRPr="001E35D1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2020年</w:t>
      </w:r>
      <w:r w:rsidR="00BF7C6E" w:rsidRPr="001E35D1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预计</w:t>
      </w:r>
      <w:r w:rsidR="00373AAB" w:rsidRPr="001E35D1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到期债券</w:t>
      </w:r>
      <w:r w:rsidRPr="001E35D1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应还本金96501万元，利息24097万元。</w:t>
      </w:r>
    </w:p>
    <w:sectPr w:rsidR="00002471" w:rsidRPr="001E35D1" w:rsidSect="00061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C02" w:rsidRDefault="00177C02" w:rsidP="00D9135B">
      <w:r>
        <w:separator/>
      </w:r>
    </w:p>
  </w:endnote>
  <w:endnote w:type="continuationSeparator" w:id="0">
    <w:p w:rsidR="00177C02" w:rsidRDefault="00177C02" w:rsidP="00D9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C02" w:rsidRDefault="00177C02" w:rsidP="00D9135B">
      <w:r>
        <w:separator/>
      </w:r>
    </w:p>
  </w:footnote>
  <w:footnote w:type="continuationSeparator" w:id="0">
    <w:p w:rsidR="00177C02" w:rsidRDefault="00177C02" w:rsidP="00D91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2471"/>
    <w:rsid w:val="00002471"/>
    <w:rsid w:val="00061FDA"/>
    <w:rsid w:val="00094C8E"/>
    <w:rsid w:val="00177C02"/>
    <w:rsid w:val="001E35D1"/>
    <w:rsid w:val="00300A2F"/>
    <w:rsid w:val="00373AAB"/>
    <w:rsid w:val="003B41A3"/>
    <w:rsid w:val="004971E1"/>
    <w:rsid w:val="00631448"/>
    <w:rsid w:val="00686639"/>
    <w:rsid w:val="006D6A61"/>
    <w:rsid w:val="007A220E"/>
    <w:rsid w:val="00853836"/>
    <w:rsid w:val="00984036"/>
    <w:rsid w:val="00A57D6E"/>
    <w:rsid w:val="00B6498D"/>
    <w:rsid w:val="00BF7C6E"/>
    <w:rsid w:val="00CE3165"/>
    <w:rsid w:val="00D9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1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13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1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135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E35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null,null,预算经办</cp:lastModifiedBy>
  <cp:revision>4</cp:revision>
  <dcterms:created xsi:type="dcterms:W3CDTF">2020-06-10T01:47:00Z</dcterms:created>
  <dcterms:modified xsi:type="dcterms:W3CDTF">2020-06-17T01:43:00Z</dcterms:modified>
</cp:coreProperties>
</file>