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天门市中央生态环境保护督察“回头看”及长江保护与湖泊开发专项督察反馈意见</w:t>
      </w:r>
    </w:p>
    <w:p>
      <w:pPr>
        <w:adjustRightInd w:val="0"/>
        <w:snapToGrid w:val="0"/>
        <w:spacing w:line="55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 xml:space="preserve"> “序号4”整改情况</w:t>
      </w:r>
    </w:p>
    <w:bookmarkEnd w:id="0"/>
    <w:p>
      <w:pPr>
        <w:adjustRightInd w:val="0"/>
        <w:snapToGrid w:val="0"/>
        <w:spacing w:line="480" w:lineRule="exact"/>
        <w:ind w:firstLine="602" w:firstLineChars="200"/>
        <w:jc w:val="left"/>
        <w:rPr>
          <w:rFonts w:ascii="仿宋_GB2312" w:hAnsi="黑体" w:eastAsia="仿宋_GB2312" w:cs="仿宋_GB2312"/>
          <w:b/>
          <w:sz w:val="30"/>
          <w:szCs w:val="30"/>
        </w:rPr>
      </w:pPr>
    </w:p>
    <w:p>
      <w:pPr>
        <w:adjustRightInd w:val="0"/>
        <w:snapToGrid w:val="0"/>
        <w:spacing w:line="480" w:lineRule="exact"/>
        <w:ind w:firstLine="602" w:firstLineChars="200"/>
        <w:jc w:val="left"/>
        <w:rPr>
          <w:rFonts w:ascii="仿宋_GB2312" w:hAnsi="黑体" w:eastAsia="仿宋_GB2312" w:cs="仿宋_GB2312"/>
          <w:b/>
          <w:sz w:val="30"/>
          <w:szCs w:val="30"/>
        </w:rPr>
      </w:pPr>
      <w:r>
        <w:rPr>
          <w:rFonts w:hint="eastAsia" w:ascii="仿宋_GB2312" w:hAnsi="黑体" w:eastAsia="仿宋_GB2312" w:cs="仿宋_GB2312"/>
          <w:b/>
          <w:sz w:val="30"/>
          <w:szCs w:val="30"/>
        </w:rPr>
        <w:t>一、问题清单</w:t>
      </w:r>
    </w:p>
    <w:p>
      <w:pPr>
        <w:adjustRightInd w:val="0"/>
        <w:snapToGrid w:val="0"/>
        <w:spacing w:line="48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些地方和部门思想认识还不到位。第一轮督察反馈指出，要严肃查处填湖占湖违法行为，推进破堤还湖、退垸还湖等湖泊休养生息工程。整改方案要求，按计划编制完成全省湖泊退垸还湖规划，做好退垸还湖试点工作。</w:t>
      </w:r>
    </w:p>
    <w:p>
      <w:pPr>
        <w:adjustRightInd w:val="0"/>
        <w:snapToGrid w:val="0"/>
        <w:spacing w:line="480" w:lineRule="exact"/>
        <w:ind w:firstLine="602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黑体" w:eastAsia="仿宋_GB2312" w:cs="仿宋_GB2312"/>
          <w:b/>
          <w:sz w:val="30"/>
          <w:szCs w:val="30"/>
        </w:rPr>
        <w:t>二、整改目标</w:t>
      </w:r>
    </w:p>
    <w:p>
      <w:pPr>
        <w:adjustRightInd w:val="0"/>
        <w:snapToGrid w:val="0"/>
        <w:spacing w:line="48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按省委要求完成湖泊退垸还湖任务。</w:t>
      </w:r>
    </w:p>
    <w:p>
      <w:pPr>
        <w:adjustRightInd w:val="0"/>
        <w:snapToGrid w:val="0"/>
        <w:spacing w:line="480" w:lineRule="exact"/>
        <w:ind w:firstLine="602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黑体" w:eastAsia="仿宋_GB2312" w:cs="仿宋_GB2312"/>
          <w:b/>
          <w:sz w:val="30"/>
          <w:szCs w:val="30"/>
        </w:rPr>
        <w:t>三、整改结果</w:t>
      </w:r>
    </w:p>
    <w:p>
      <w:pPr>
        <w:adjustRightInd w:val="0"/>
        <w:snapToGrid w:val="0"/>
        <w:spacing w:line="48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为退垸还湖等涉湖管理治理</w:t>
      </w:r>
      <w:r>
        <w:rPr>
          <w:rFonts w:ascii="仿宋_GB2312" w:hAnsi="仿宋_GB2312" w:eastAsia="仿宋_GB2312" w:cs="仿宋_GB2312"/>
          <w:sz w:val="30"/>
          <w:szCs w:val="30"/>
        </w:rPr>
        <w:t>工作提供资金保障。</w:t>
      </w:r>
      <w:r>
        <w:rPr>
          <w:rFonts w:hint="eastAsia" w:ascii="仿宋_GB2312" w:hAnsi="仿宋_GB2312" w:eastAsia="仿宋_GB2312" w:cs="仿宋_GB2312"/>
          <w:sz w:val="30"/>
          <w:szCs w:val="30"/>
        </w:rPr>
        <w:t>市财政已安排涉湖</w:t>
      </w:r>
      <w:r>
        <w:rPr>
          <w:rFonts w:ascii="仿宋_GB2312" w:hAnsi="仿宋_GB2312" w:eastAsia="仿宋_GB2312" w:cs="仿宋_GB2312"/>
          <w:sz w:val="30"/>
          <w:szCs w:val="30"/>
        </w:rPr>
        <w:t>管理治理</w:t>
      </w:r>
      <w:r>
        <w:rPr>
          <w:rFonts w:hint="eastAsia" w:ascii="仿宋_GB2312" w:hAnsi="仿宋_GB2312" w:eastAsia="仿宋_GB2312" w:cs="仿宋_GB2312"/>
          <w:sz w:val="30"/>
          <w:szCs w:val="30"/>
        </w:rPr>
        <w:t>专项资金9569万元</w:t>
      </w:r>
      <w:r>
        <w:rPr>
          <w:rFonts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确保了湖泊确权等工作的顺利推进。</w:t>
      </w:r>
      <w:r>
        <w:rPr>
          <w:rFonts w:ascii="仿宋_GB2312" w:hAnsi="仿宋_GB2312" w:eastAsia="仿宋_GB2312" w:cs="仿宋_GB2312"/>
          <w:sz w:val="30"/>
          <w:szCs w:val="30"/>
        </w:rPr>
        <w:t>其中</w:t>
      </w:r>
      <w:r>
        <w:rPr>
          <w:rFonts w:hint="eastAsia" w:ascii="仿宋_GB2312" w:hAnsi="仿宋_GB2312" w:eastAsia="仿宋_GB2312" w:cs="仿宋_GB2312"/>
          <w:sz w:val="30"/>
          <w:szCs w:val="30"/>
        </w:rPr>
        <w:t>：河湖和水利工程划界确权工作经费</w:t>
      </w:r>
      <w:r>
        <w:rPr>
          <w:rFonts w:ascii="仿宋_GB2312" w:hAnsi="仿宋_GB2312" w:eastAsia="仿宋_GB2312" w:cs="仿宋_GB2312"/>
          <w:sz w:val="30"/>
          <w:szCs w:val="30"/>
        </w:rPr>
        <w:t>1278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万元，河湖长制工作经费2414万元，湖泊退垸还湖项目资金</w:t>
      </w:r>
      <w:r>
        <w:rPr>
          <w:rFonts w:ascii="仿宋_GB2312" w:hAnsi="仿宋_GB2312" w:eastAsia="仿宋_GB2312" w:cs="仿宋_GB2312"/>
          <w:sz w:val="30"/>
          <w:szCs w:val="30"/>
        </w:rPr>
        <w:t>2850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万元，湖泊</w:t>
      </w:r>
      <w:r>
        <w:rPr>
          <w:rFonts w:ascii="仿宋_GB2312" w:hAnsi="仿宋_GB2312" w:eastAsia="仿宋_GB2312" w:cs="仿宋_GB2312"/>
          <w:sz w:val="30"/>
          <w:szCs w:val="30"/>
        </w:rPr>
        <w:t>污染治理工作经费</w:t>
      </w:r>
      <w:r>
        <w:rPr>
          <w:rFonts w:hint="eastAsia" w:ascii="仿宋_GB2312" w:hAnsi="仿宋_GB2312" w:eastAsia="仿宋_GB2312" w:cs="仿宋_GB2312"/>
          <w:sz w:val="30"/>
          <w:szCs w:val="30"/>
        </w:rPr>
        <w:t>2827万元</w:t>
      </w:r>
      <w:r>
        <w:rPr>
          <w:rFonts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湖泊</w:t>
      </w:r>
      <w:r>
        <w:rPr>
          <w:rFonts w:ascii="仿宋_GB2312" w:hAnsi="仿宋_GB2312" w:eastAsia="仿宋_GB2312" w:cs="仿宋_GB2312"/>
          <w:sz w:val="30"/>
          <w:szCs w:val="30"/>
        </w:rPr>
        <w:t>保护执法经费</w:t>
      </w:r>
      <w:r>
        <w:rPr>
          <w:rFonts w:hint="eastAsia" w:ascii="仿宋_GB2312" w:hAnsi="仿宋_GB2312" w:eastAsia="仿宋_GB2312" w:cs="仿宋_GB2312"/>
          <w:sz w:val="30"/>
          <w:szCs w:val="30"/>
        </w:rPr>
        <w:t>200万元</w:t>
      </w:r>
      <w:r>
        <w:rPr>
          <w:rFonts w:ascii="仿宋_GB2312" w:hAnsi="仿宋_GB2312" w:eastAsia="仿宋_GB2312" w:cs="仿宋_GB2312"/>
          <w:sz w:val="30"/>
          <w:szCs w:val="30"/>
        </w:rPr>
        <w:t>。</w:t>
      </w:r>
    </w:p>
    <w:p>
      <w:pPr>
        <w:adjustRightInd w:val="0"/>
        <w:snapToGrid w:val="0"/>
        <w:spacing w:line="48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充分运用投资项目在线审批监管平台进行项目审批，对涉湖开发项目的投资评审，市财政已完成评审涉湖开发和保护类项目1</w:t>
      </w:r>
      <w:r>
        <w:rPr>
          <w:rFonts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个，送审金额</w:t>
      </w:r>
      <w:r>
        <w:rPr>
          <w:rFonts w:ascii="仿宋_GB2312" w:hAnsi="仿宋_GB2312" w:eastAsia="仿宋_GB2312" w:cs="仿宋_GB2312"/>
          <w:sz w:val="30"/>
          <w:szCs w:val="30"/>
        </w:rPr>
        <w:t>8289.75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万元，审定金额</w:t>
      </w:r>
      <w:r>
        <w:rPr>
          <w:rFonts w:ascii="仿宋_GB2312" w:hAnsi="仿宋_GB2312" w:eastAsia="仿宋_GB2312" w:cs="仿宋_GB2312"/>
          <w:sz w:val="30"/>
          <w:szCs w:val="30"/>
        </w:rPr>
        <w:t>6975.16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万元，审减金额</w:t>
      </w:r>
      <w:r>
        <w:rPr>
          <w:rFonts w:ascii="仿宋_GB2312" w:hAnsi="仿宋_GB2312" w:eastAsia="仿宋_GB2312" w:cs="仿宋_GB2312"/>
          <w:sz w:val="30"/>
          <w:szCs w:val="30"/>
        </w:rPr>
        <w:t>1314.59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万元。</w:t>
      </w:r>
    </w:p>
    <w:p>
      <w:pPr>
        <w:adjustRightInd w:val="0"/>
        <w:snapToGrid w:val="0"/>
        <w:spacing w:line="480" w:lineRule="exact"/>
        <w:ind w:firstLine="3900" w:firstLineChars="13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480" w:lineRule="exact"/>
        <w:ind w:firstLine="3900" w:firstLineChars="13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480" w:lineRule="exact"/>
        <w:ind w:firstLine="3900" w:firstLineChars="13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480" w:lineRule="exact"/>
        <w:ind w:right="640" w:firstLine="4950" w:firstLineChars="16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ascii="仿宋_GB2312" w:hAnsi="仿宋_GB2312" w:eastAsia="仿宋_GB2312" w:cs="仿宋_GB2312"/>
          <w:sz w:val="30"/>
          <w:szCs w:val="30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ODA0N2MzZjE0NmY4N2VhZmY2ZGY5MGY3ZDNlZDAifQ=="/>
  </w:docVars>
  <w:rsids>
    <w:rsidRoot w:val="12950720"/>
    <w:rsid w:val="1295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2022-10-18T00:58:00Z</dcterms:created>
  <dc:creator>落雪</dc:creator>
  <cp:lastModifiedBy>落雪</cp:lastModifiedBy>
  <dcterms:modified xsi:type="dcterms:W3CDTF">2022-10-18T00:59:36Z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6E4E0F49C32D4EB1ADA5BA06901C49C6</vt:lpwstr>
  </property>
</Properties>
</file>