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1" w:rsidRDefault="009A3711" w:rsidP="009A3711">
      <w:pPr>
        <w:widowControl w:val="0"/>
        <w:snapToGrid w:val="0"/>
        <w:spacing w:line="57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w w:val="96"/>
          <w:sz w:val="32"/>
          <w:szCs w:val="32"/>
        </w:rPr>
        <w:t>附件2</w:t>
      </w:r>
    </w:p>
    <w:p w:rsidR="009A3711" w:rsidRDefault="009A3711" w:rsidP="009A3711">
      <w:pPr>
        <w:widowControl w:val="0"/>
        <w:snapToGrid w:val="0"/>
        <w:spacing w:line="579" w:lineRule="exact"/>
        <w:jc w:val="center"/>
        <w:rPr>
          <w:rFonts w:ascii="方正小标宋简体" w:eastAsia="方正小标宋简体" w:hAnsi="Tahoma" w:cs="Tahoma"/>
          <w:color w:val="000000"/>
          <w:sz w:val="36"/>
          <w:szCs w:val="36"/>
        </w:rPr>
      </w:pPr>
      <w:r>
        <w:rPr>
          <w:rFonts w:ascii="方正小标宋简体" w:eastAsia="方正小标宋简体" w:hAnsi="Tahoma" w:cs="Tahoma" w:hint="eastAsia"/>
          <w:color w:val="000000"/>
          <w:sz w:val="36"/>
          <w:szCs w:val="36"/>
        </w:rPr>
        <w:t>2020年秋季普通高中教材目录价格表</w:t>
      </w:r>
    </w:p>
    <w:p w:rsidR="009A3711" w:rsidRDefault="009A3711" w:rsidP="009A3711">
      <w:pPr>
        <w:widowControl w:val="0"/>
        <w:snapToGrid w:val="0"/>
        <w:spacing w:line="579" w:lineRule="exact"/>
        <w:jc w:val="center"/>
        <w:rPr>
          <w:rFonts w:ascii="宋体" w:hAnsi="宋体" w:cs="Tahoma"/>
          <w:color w:val="000000"/>
          <w:sz w:val="24"/>
          <w:szCs w:val="24"/>
        </w:rPr>
      </w:pPr>
      <w:r>
        <w:rPr>
          <w:rFonts w:ascii="宋体" w:hAnsi="宋体" w:cs="Tahoma" w:hint="eastAsia"/>
          <w:color w:val="000000"/>
          <w:sz w:val="24"/>
          <w:szCs w:val="24"/>
        </w:rPr>
        <w:t>（根据2017版课程标准编写）</w:t>
      </w:r>
    </w:p>
    <w:p w:rsidR="009A3711" w:rsidRDefault="009A3711" w:rsidP="009A3711">
      <w:pPr>
        <w:widowControl w:val="0"/>
        <w:snapToGrid w:val="0"/>
        <w:spacing w:line="579" w:lineRule="exact"/>
        <w:jc w:val="center"/>
        <w:rPr>
          <w:rFonts w:ascii="宋体" w:hAnsi="宋体" w:cs="Tahoma"/>
          <w:color w:val="000000"/>
          <w:sz w:val="24"/>
          <w:szCs w:val="24"/>
        </w:rPr>
      </w:pPr>
    </w:p>
    <w:tbl>
      <w:tblPr>
        <w:tblW w:w="8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3880"/>
        <w:gridCol w:w="1420"/>
        <w:gridCol w:w="1085"/>
        <w:gridCol w:w="1232"/>
      </w:tblGrid>
      <w:tr w:rsidR="009A3711" w:rsidTr="00401ADC">
        <w:trPr>
          <w:trHeight w:val="480"/>
          <w:jc w:val="center"/>
        </w:trPr>
        <w:tc>
          <w:tcPr>
            <w:tcW w:w="1320" w:type="dxa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科目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书  名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版别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估价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2"/>
                <w:szCs w:val="22"/>
              </w:rPr>
              <w:t>年级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 必修 上册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20.00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高中语文读本 必修 上册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湖北人民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29.00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语文 第四单元  家乡文化生活</w:t>
            </w:r>
          </w:p>
        </w:tc>
        <w:tc>
          <w:tcPr>
            <w:tcW w:w="142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湖北教育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38.00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语文 第五单元  乡土中国</w:t>
            </w:r>
          </w:p>
        </w:tc>
        <w:tc>
          <w:tcPr>
            <w:tcW w:w="142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湖北教育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48.50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语文 第八单元  词语积累与词语解释</w:t>
            </w:r>
          </w:p>
        </w:tc>
        <w:tc>
          <w:tcPr>
            <w:tcW w:w="142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湖北教育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38.00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数学必修1（A）版 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19.20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数学读本 必修第一册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39.60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高中数学用表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对外翻译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28.00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英语必修1 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20.20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英语必修2 第二册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19.35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英语读本必修第一册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39.60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高中英语语法用表（全一册）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湖北人民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39.00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高中英语阅读与写作  高一上</w:t>
            </w:r>
          </w:p>
        </w:tc>
        <w:tc>
          <w:tcPr>
            <w:tcW w:w="142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长江出版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思想政治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思想政治必修1 中国特色社会主义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思想政治必修2 经济与社会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历史必修 中外历史纲要（上）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高中历史用表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长江出版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地理必修1 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14.90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高中地理用表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对外翻译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物理必修1 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9.00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物理必修2 第二册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8.55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高中物理用表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长江出版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</w:tbl>
    <w:p w:rsidR="009A3711" w:rsidRDefault="009A3711" w:rsidP="009A3711">
      <w:pPr>
        <w:spacing w:line="240" w:lineRule="exact"/>
        <w:jc w:val="center"/>
        <w:rPr>
          <w:rFonts w:ascii="宋体" w:hAnsi="宋体" w:cs="Tahoma"/>
          <w:color w:val="000000"/>
        </w:rPr>
      </w:pPr>
      <w:r>
        <w:rPr>
          <w:rFonts w:ascii="宋体" w:hAnsi="宋体" w:cs="Tahoma" w:hint="eastAsia"/>
          <w:color w:val="000000"/>
        </w:rPr>
        <w:br w:type="page"/>
      </w:r>
    </w:p>
    <w:tbl>
      <w:tblPr>
        <w:tblW w:w="8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3880"/>
        <w:gridCol w:w="1420"/>
        <w:gridCol w:w="1085"/>
        <w:gridCol w:w="1232"/>
      </w:tblGrid>
      <w:tr w:rsidR="009A3711" w:rsidTr="00401ADC">
        <w:trPr>
          <w:trHeight w:val="480"/>
          <w:jc w:val="center"/>
        </w:trPr>
        <w:tc>
          <w:tcPr>
            <w:tcW w:w="1320" w:type="dxa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lastRenderedPageBreak/>
              <w:t>科目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书  名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版别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估价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2"/>
                <w:szCs w:val="22"/>
              </w:rPr>
              <w:t>年级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化学必修1 第一册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10.10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化学必修2 第二册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10.65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高中化学用表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对外翻译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生物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生物必修1 分子与细胞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10.70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高中生物用表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长江出版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技术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信息技术必修1 数据与计算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广东教育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11.55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通用技术必修1 技术与设计1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江苏教育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13.70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艺术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音乐必修1 音乐鉴赏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人民音乐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19.55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美术必修 美术鉴赏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21.15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shd w:val="clear" w:color="000000" w:fill="FFFFFF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体育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体育与健康（全一册)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18.10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综合实践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综合实践活动资源包（高一上）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华中科大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30.00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高中研究性学习指导手册 高一上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崇文书局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33.00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高中阶段军训教程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华中科技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26.80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玩转足球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19.80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地方</w:t>
            </w:r>
            <w:r>
              <w:rPr>
                <w:rFonts w:ascii="宋体" w:hAnsi="宋体" w:cs="Tahoma" w:hint="eastAsia"/>
                <w:color w:val="000000"/>
              </w:rPr>
              <w:br/>
              <w:t>校本</w:t>
            </w: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生命安全教育（全一册）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武汉大学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21.75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心理健康教育（全一册）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19.30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高中生职业生涯规划（高一上）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32.00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中华传统文化（高一上)</w:t>
            </w:r>
          </w:p>
        </w:tc>
        <w:tc>
          <w:tcPr>
            <w:tcW w:w="142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085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18.00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vAlign w:val="center"/>
          </w:tcPr>
          <w:p w:rsidR="009A3711" w:rsidRDefault="009A3711" w:rsidP="00401ADC">
            <w:pPr>
              <w:spacing w:line="240" w:lineRule="exact"/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绿水青山（读书活动用书 高一上 ）</w:t>
            </w:r>
          </w:p>
        </w:tc>
        <w:tc>
          <w:tcPr>
            <w:tcW w:w="1420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18.00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6620" w:type="dxa"/>
            <w:gridSpan w:val="3"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合计</w:t>
            </w:r>
          </w:p>
        </w:tc>
        <w:tc>
          <w:tcPr>
            <w:tcW w:w="1085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 xml:space="preserve">920.05 </w:t>
            </w:r>
          </w:p>
        </w:tc>
        <w:tc>
          <w:tcPr>
            <w:tcW w:w="1232" w:type="dxa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2"/>
                <w:szCs w:val="22"/>
              </w:rPr>
              <w:t>高一</w:t>
            </w:r>
          </w:p>
        </w:tc>
      </w:tr>
      <w:tr w:rsidR="009A3711" w:rsidTr="00401ADC">
        <w:trPr>
          <w:trHeight w:val="450"/>
          <w:jc w:val="center"/>
        </w:trPr>
        <w:tc>
          <w:tcPr>
            <w:tcW w:w="8937" w:type="dxa"/>
            <w:gridSpan w:val="5"/>
            <w:noWrap/>
            <w:vAlign w:val="center"/>
          </w:tcPr>
          <w:p w:rsidR="009A3711" w:rsidRDefault="009A3711" w:rsidP="00401ADC">
            <w:pPr>
              <w:spacing w:line="240" w:lineRule="exact"/>
              <w:jc w:val="center"/>
              <w:rPr>
                <w:rFonts w:ascii="方正小标宋简体" w:eastAsia="方正小标宋简体" w:hAnsi="Tahoma" w:cs="Tahoma"/>
                <w:color w:val="000000"/>
                <w:sz w:val="36"/>
                <w:szCs w:val="36"/>
              </w:rPr>
            </w:pPr>
          </w:p>
        </w:tc>
      </w:tr>
    </w:tbl>
    <w:p w:rsidR="009A3711" w:rsidRDefault="009A3711" w:rsidP="009A3711">
      <w:pPr>
        <w:rPr>
          <w:rFonts w:ascii="宋体" w:hAnsi="宋体" w:cs="Tahoma"/>
          <w:color w:val="000000"/>
          <w:sz w:val="24"/>
          <w:szCs w:val="24"/>
        </w:rPr>
      </w:pPr>
    </w:p>
    <w:p w:rsidR="009A3711" w:rsidRDefault="009A3711" w:rsidP="009A3711">
      <w:pPr>
        <w:rPr>
          <w:rFonts w:ascii="宋体" w:hAnsi="宋体" w:cs="Tahoma"/>
          <w:color w:val="000000"/>
          <w:sz w:val="24"/>
          <w:szCs w:val="24"/>
        </w:rPr>
      </w:pPr>
      <w:r>
        <w:rPr>
          <w:rFonts w:ascii="宋体" w:hAnsi="宋体" w:cs="Tahoma"/>
          <w:color w:val="000000"/>
          <w:sz w:val="24"/>
          <w:szCs w:val="24"/>
        </w:rPr>
        <w:br w:type="page"/>
      </w:r>
    </w:p>
    <w:tbl>
      <w:tblPr>
        <w:tblW w:w="8981" w:type="dxa"/>
        <w:jc w:val="center"/>
        <w:tblLayout w:type="fixed"/>
        <w:tblLook w:val="0000"/>
      </w:tblPr>
      <w:tblGrid>
        <w:gridCol w:w="1320"/>
        <w:gridCol w:w="3880"/>
        <w:gridCol w:w="1406"/>
        <w:gridCol w:w="1112"/>
        <w:gridCol w:w="1263"/>
      </w:tblGrid>
      <w:tr w:rsidR="009A3711" w:rsidTr="00401ADC">
        <w:trPr>
          <w:trHeight w:val="285"/>
          <w:jc w:val="center"/>
        </w:trPr>
        <w:tc>
          <w:tcPr>
            <w:tcW w:w="89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 w:rsidR="009A3711" w:rsidTr="00401ADC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科目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书  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版别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估价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2"/>
                <w:szCs w:val="22"/>
              </w:rPr>
              <w:t xml:space="preserve">年级 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语文·必修5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14.10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高中语文读本  必修5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语文·中国古代诗歌散文欣赏（选修）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11.30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</w:rPr>
            </w:pPr>
            <w:r>
              <w:rPr>
                <w:rFonts w:ascii="宋体" w:hAnsi="宋体" w:cs="Tahoma" w:hint="eastAsia"/>
              </w:rPr>
              <w:t>古代诗歌散文欣赏读本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25.00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语文·外国小说欣赏（选修）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4.75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语文·中国小说欣赏（选修）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5.35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语文·中外传记作品选读（选修）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6.30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语文·中国现代诗歌散文欣赏（选修）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5.65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高中作文周计划5和周计划6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57.60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数学·必修2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9.05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数学．必修3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9.25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数学·选修2-1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7.80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数学·选修2-2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7.60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数学·选修2-3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6.75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数学·坐标系与参数方程（选修4-4）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数学·不等式选讲（选修4-5）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4.25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数学读本选修 2-1 、 2-3 、4-5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29.60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英语·必修5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13.80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英语·选修6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13.80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英语·选修7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14.35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英语·选修8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14.35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高中英语阅读与写作  高三全一册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长江出版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45.00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高三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历史·必修3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18.50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历史·历史上重大改革回眸·选修1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历史·20世纪的战争与和平·选修3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20.95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</w:tbl>
    <w:p w:rsidR="009A3711" w:rsidRDefault="009A3711" w:rsidP="009A3711">
      <w:pPr>
        <w:jc w:val="center"/>
        <w:rPr>
          <w:rFonts w:ascii="宋体" w:hAnsi="宋体" w:cs="Tahoma"/>
          <w:color w:val="000000"/>
        </w:rPr>
      </w:pPr>
      <w:r>
        <w:rPr>
          <w:rFonts w:ascii="宋体" w:hAnsi="宋体" w:cs="Tahoma" w:hint="eastAsia"/>
          <w:color w:val="000000"/>
        </w:rPr>
        <w:br w:type="page"/>
      </w:r>
    </w:p>
    <w:tbl>
      <w:tblPr>
        <w:tblW w:w="8981" w:type="dxa"/>
        <w:jc w:val="center"/>
        <w:tblLayout w:type="fixed"/>
        <w:tblLook w:val="0000"/>
      </w:tblPr>
      <w:tblGrid>
        <w:gridCol w:w="1320"/>
        <w:gridCol w:w="3880"/>
        <w:gridCol w:w="1406"/>
        <w:gridCol w:w="1112"/>
        <w:gridCol w:w="1263"/>
      </w:tblGrid>
      <w:tr w:rsidR="009A3711" w:rsidTr="00401ADC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lastRenderedPageBreak/>
              <w:t>科目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书  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版别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</w:rPr>
              <w:t>估价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2"/>
                <w:szCs w:val="22"/>
              </w:rPr>
              <w:t xml:space="preserve">年级 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地理·必修3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15.10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地理·海洋地理·选修2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7.15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地理．旅游地理选修3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12.85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地理·环境保护·选修6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13.10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物理·选修2-2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6.65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物理·选修3-1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8.80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物理·选修3-2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6.10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物理·选修3-3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6.35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物理·选修3-4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9.10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物理·选修3-5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8.00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高中物理读本选修3-2、2-3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29.60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化学·物质结构与性质·选修3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7.65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化学·化学反应原理·选修4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5.60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化学·有机化学基础·选修5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10.10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生物·必修3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10.45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生物·生物技术实践·选修1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7.15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生物·现代生物科技专题·选修3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9.90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信息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信息技术·算法与程序设计·选修1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广东教育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19.55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通用技术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通用技术·技术与设计·必修1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17.90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通用技术·技术与设计·必修2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14.90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美术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美术鉴赏·必修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14.95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综合实践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综合实践活动（高二上）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湖北科技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高中研究性学习指导手册（上、下）高二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崇文书局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33.00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地方校本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中华传统文化（高二上）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18.00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高中生职业生涯规划（高二上）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32.00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绿水青山（读书活动用书  高二上 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湖北教育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 xml:space="preserve">18.00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 xml:space="preserve">765.25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9A3711" w:rsidRDefault="009A3711" w:rsidP="009A371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2020年秋季普通高中教辅目录价格表</w:t>
      </w:r>
    </w:p>
    <w:p w:rsidR="009A3711" w:rsidRDefault="009A3711" w:rsidP="009A3711">
      <w:pPr>
        <w:spacing w:line="560" w:lineRule="exact"/>
        <w:jc w:val="center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年级：高一年级                                                     单位：元</w:t>
      </w:r>
    </w:p>
    <w:tbl>
      <w:tblPr>
        <w:tblW w:w="91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1"/>
        <w:gridCol w:w="2278"/>
        <w:gridCol w:w="2410"/>
        <w:gridCol w:w="708"/>
        <w:gridCol w:w="1302"/>
        <w:gridCol w:w="1058"/>
      </w:tblGrid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118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估价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语文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必修上册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20.55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68.80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69.80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优化探究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65.60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作文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大作文素材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河北人民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79.80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阅读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晨读午品晚练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59.80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数学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必修第一册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长江全能学案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五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21.70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79.90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状元桥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74.80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新课程学案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57.80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89.80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英语 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必修第一册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六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19.40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长江全能学案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18.30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65.80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状元桥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64.00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必修第二册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六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19.40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长江全能学案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18.30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65.80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64.00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创新思维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36.60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英语阅读必修第一册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4.65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英语同步听力训练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对外翻译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23.00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英语阅读必修第二册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4.65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英语同步听力训练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对外翻译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23.00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听力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听力巅峰专项训练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59.80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听力微课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2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电子科技</w:t>
            </w: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65.80 </w:t>
            </w:r>
          </w:p>
        </w:tc>
      </w:tr>
    </w:tbl>
    <w:p w:rsidR="009A3711" w:rsidRDefault="009A3711" w:rsidP="009A3711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tbl>
      <w:tblPr>
        <w:tblW w:w="91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1"/>
        <w:gridCol w:w="2278"/>
        <w:gridCol w:w="2410"/>
        <w:gridCol w:w="708"/>
        <w:gridCol w:w="1374"/>
        <w:gridCol w:w="986"/>
      </w:tblGrid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118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估价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物理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必修第一册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18.25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步步高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黑龙江教育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53.80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40.30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必修第二册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五   选 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17.70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优化探究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37.20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步步高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黑龙江教育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53.80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化学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必修第一册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  选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17.70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48.00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必修1 中国特色社会主义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五   选 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11.40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18.60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创新思维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25.80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21.90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32.00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必修2 经济与社会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11.40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优化探究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41.60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15.50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29.90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历史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必修中外历史纲要上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  选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20.55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65.60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43.40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地理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必修第一册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17.10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37.20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53.80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58.00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生物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必修1分子与细胞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长江全能学案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  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17.70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步步高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黑龙江教育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49.80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状元桥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42.80 </w:t>
            </w:r>
          </w:p>
        </w:tc>
      </w:tr>
      <w:tr w:rsidR="009A3711" w:rsidTr="00401ADC">
        <w:trPr>
          <w:trHeight w:val="342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55.80 </w:t>
            </w:r>
          </w:p>
        </w:tc>
      </w:tr>
    </w:tbl>
    <w:p w:rsidR="009A3711" w:rsidRDefault="009A3711" w:rsidP="009A3711">
      <w:pPr>
        <w:jc w:val="center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br w:type="page"/>
      </w:r>
      <w:r>
        <w:rPr>
          <w:rFonts w:ascii="宋体" w:hAnsi="宋体" w:cs="宋体" w:hint="eastAsia"/>
          <w:sz w:val="22"/>
          <w:szCs w:val="22"/>
        </w:rPr>
        <w:lastRenderedPageBreak/>
        <w:t>年级：高二年级                                                        单位：元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1"/>
        <w:gridCol w:w="2278"/>
        <w:gridCol w:w="2410"/>
        <w:gridCol w:w="708"/>
        <w:gridCol w:w="1701"/>
        <w:gridCol w:w="983"/>
      </w:tblGrid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2409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估价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语文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六             选               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13.70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10.50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优化探究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37.80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超级考生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中国古代诗歌散文欣赏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12.55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11.10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外国小说欣赏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作文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大作文素材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河北人民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79.80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阅读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晨读午品晚练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数学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15.95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创新思维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选修2-1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15.40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新课程学案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选修2-2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15.40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新课程学案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选修2-3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长江全能学案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15.95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英语 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长江全能学案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13.70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超级考生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37.20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13.70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优化探究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44.60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35.70 </w:t>
            </w:r>
          </w:p>
        </w:tc>
      </w:tr>
    </w:tbl>
    <w:p w:rsidR="009A3711" w:rsidRDefault="009A3711" w:rsidP="009A3711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1"/>
        <w:gridCol w:w="2278"/>
        <w:gridCol w:w="2410"/>
        <w:gridCol w:w="708"/>
        <w:gridCol w:w="1701"/>
        <w:gridCol w:w="983"/>
      </w:tblGrid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2409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估价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听力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听力巅峰专项训练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听力微课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电子科技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65.80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物理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选修3-1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13.70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选修3-2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12.55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9.25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选修3-3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12.55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选修3-5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10.50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12.55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化学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10.25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师说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红对勾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长江少儿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41.90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11.10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11.10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13.70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43.80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10.50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必修1三维试卷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必修2三维试卷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必修3三维试卷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必修4三维试卷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历史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14.85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优化方案同步卷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24.90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</w:tbl>
    <w:p w:rsidR="009A3711" w:rsidRDefault="009A3711" w:rsidP="009A3711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1"/>
        <w:gridCol w:w="2278"/>
        <w:gridCol w:w="2410"/>
        <w:gridCol w:w="708"/>
        <w:gridCol w:w="1701"/>
        <w:gridCol w:w="983"/>
      </w:tblGrid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2409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估价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  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13.70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优化方案同步卷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崇文书局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24.90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师说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40.60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三维设计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40.60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师说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地理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10.25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8.60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41.80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9.25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11.40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32.60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    选 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12.55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金太阳导学案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江西高校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31.00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区域地理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三维区域地理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南方日报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49.80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生物</w:t>
            </w:r>
          </w:p>
        </w:tc>
        <w:tc>
          <w:tcPr>
            <w:tcW w:w="2278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必修3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长江作业本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五 选 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15.10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阳光课堂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人民教育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12.35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创新设计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陕西人民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43.80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师说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超级考生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45.60 </w:t>
            </w:r>
          </w:p>
        </w:tc>
      </w:tr>
      <w:tr w:rsidR="009A3711" w:rsidTr="00401ADC">
        <w:trPr>
          <w:trHeight w:val="36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师说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45.00 </w:t>
            </w:r>
          </w:p>
        </w:tc>
      </w:tr>
      <w:tr w:rsidR="009A3711" w:rsidTr="00401ADC">
        <w:trPr>
          <w:trHeight w:val="420"/>
          <w:jc w:val="center"/>
        </w:trPr>
        <w:tc>
          <w:tcPr>
            <w:tcW w:w="71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模拟卷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学业水平仿真模拟卷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湖北教育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20.00 </w:t>
            </w:r>
          </w:p>
        </w:tc>
      </w:tr>
    </w:tbl>
    <w:p w:rsidR="009A3711" w:rsidRDefault="009A3711" w:rsidP="009A3711">
      <w:pPr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br w:type="page"/>
      </w:r>
      <w:r>
        <w:rPr>
          <w:rFonts w:ascii="宋体" w:hAnsi="宋体" w:cs="宋体" w:hint="eastAsia"/>
          <w:sz w:val="22"/>
          <w:szCs w:val="22"/>
        </w:rPr>
        <w:lastRenderedPageBreak/>
        <w:t>年级：高三年级</w:t>
      </w:r>
    </w:p>
    <w:tbl>
      <w:tblPr>
        <w:tblW w:w="9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801"/>
        <w:gridCol w:w="3059"/>
        <w:gridCol w:w="679"/>
        <w:gridCol w:w="2208"/>
        <w:gridCol w:w="1599"/>
      </w:tblGrid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738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书名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适用版本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五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优化探究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济南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金太阳新考案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江西高校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全品高考复习方案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阳光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师说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济南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四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超级考生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湖北教育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崇文书局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优化方案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五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崇文书局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新高考方案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步步高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黑龙江教育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四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师说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济南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崇文书局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五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师说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优化探究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济南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金太阳新考案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江西高校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生物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四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超级考生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湖北教育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</w:tbl>
    <w:p w:rsidR="009A3711" w:rsidRDefault="009A3711" w:rsidP="009A3711">
      <w:pPr>
        <w:jc w:val="center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2"/>
          <w:szCs w:val="22"/>
        </w:rPr>
        <w:br w:type="page"/>
      </w:r>
    </w:p>
    <w:tbl>
      <w:tblPr>
        <w:tblW w:w="9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801"/>
        <w:gridCol w:w="3059"/>
        <w:gridCol w:w="679"/>
        <w:gridCol w:w="2208"/>
        <w:gridCol w:w="1599"/>
      </w:tblGrid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801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738" w:type="dxa"/>
            <w:gridSpan w:val="2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书名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适用版本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优化方案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崇文书局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师说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政治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优化方案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崇文书局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新高考方案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四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超级考生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湖北教育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1" w:type="dxa"/>
            <w:vMerge w:val="restart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超级考生</w:t>
            </w:r>
          </w:p>
        </w:tc>
        <w:tc>
          <w:tcPr>
            <w:tcW w:w="679" w:type="dxa"/>
            <w:vMerge w:val="restart"/>
            <w:shd w:val="clear" w:color="000000" w:fill="FFFFFF"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五  选  一</w:t>
            </w: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湖北教育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新高考方案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三维设计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南方日报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创新设计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陕西人民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  <w:tr w:rsidR="009A3711" w:rsidTr="00401ADC">
        <w:trPr>
          <w:trHeight w:val="465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全品复习方案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9A3711" w:rsidRDefault="009A3711" w:rsidP="00401A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阳光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9A3711" w:rsidRDefault="009A3711" w:rsidP="00401A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人教</w:t>
            </w:r>
          </w:p>
        </w:tc>
      </w:tr>
    </w:tbl>
    <w:p w:rsidR="009A3711" w:rsidRDefault="009A3711" w:rsidP="009A3711">
      <w:pPr>
        <w:spacing w:line="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4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>
      <w:pPr>
        <w:spacing w:line="2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</w:p>
    <w:p w:rsidR="009A3711" w:rsidRDefault="009A3711" w:rsidP="009A3711"/>
    <w:p w:rsidR="00C16D3A" w:rsidRDefault="00C16D3A"/>
    <w:sectPr w:rsidR="00C16D3A" w:rsidSect="0010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3A" w:rsidRDefault="00C16D3A" w:rsidP="009A3711">
      <w:pPr>
        <w:ind w:firstLine="640"/>
      </w:pPr>
      <w:r>
        <w:separator/>
      </w:r>
    </w:p>
  </w:endnote>
  <w:endnote w:type="continuationSeparator" w:id="1">
    <w:p w:rsidR="00C16D3A" w:rsidRDefault="00C16D3A" w:rsidP="009A371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3A" w:rsidRDefault="00C16D3A" w:rsidP="009A3711">
      <w:pPr>
        <w:ind w:firstLine="640"/>
      </w:pPr>
      <w:r>
        <w:separator/>
      </w:r>
    </w:p>
  </w:footnote>
  <w:footnote w:type="continuationSeparator" w:id="1">
    <w:p w:rsidR="00C16D3A" w:rsidRDefault="00C16D3A" w:rsidP="009A371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711"/>
    <w:rsid w:val="009A3711"/>
    <w:rsid w:val="00C1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1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9A37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Char"/>
    <w:qFormat/>
    <w:rsid w:val="009A371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Char"/>
    <w:qFormat/>
    <w:rsid w:val="009A3711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A37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371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711"/>
    <w:rPr>
      <w:sz w:val="18"/>
      <w:szCs w:val="18"/>
    </w:rPr>
  </w:style>
  <w:style w:type="character" w:customStyle="1" w:styleId="1Char">
    <w:name w:val="标题 1 Char"/>
    <w:basedOn w:val="a0"/>
    <w:link w:val="1"/>
    <w:rsid w:val="009A3711"/>
    <w:rPr>
      <w:rFonts w:ascii="Arial" w:eastAsia="宋体" w:hAnsi="Arial" w:cs="Times New Roman"/>
      <w:b/>
      <w:kern w:val="28"/>
      <w:sz w:val="28"/>
      <w:szCs w:val="20"/>
    </w:rPr>
  </w:style>
  <w:style w:type="character" w:customStyle="1" w:styleId="2Char">
    <w:name w:val="标题 2 Char"/>
    <w:basedOn w:val="a0"/>
    <w:link w:val="2"/>
    <w:rsid w:val="009A3711"/>
    <w:rPr>
      <w:rFonts w:ascii="Arial" w:eastAsia="宋体" w:hAnsi="Arial" w:cs="Times New Roman"/>
      <w:b/>
      <w:i/>
      <w:kern w:val="0"/>
      <w:sz w:val="20"/>
      <w:szCs w:val="20"/>
    </w:rPr>
  </w:style>
  <w:style w:type="character" w:customStyle="1" w:styleId="3Char">
    <w:name w:val="标题 3 Char"/>
    <w:basedOn w:val="a0"/>
    <w:link w:val="3"/>
    <w:rsid w:val="009A3711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font21">
    <w:name w:val="font21"/>
    <w:basedOn w:val="a0"/>
    <w:rsid w:val="009A37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NormalCharacter">
    <w:name w:val="NormalCharacter"/>
    <w:qFormat/>
    <w:rsid w:val="009A3711"/>
    <w:rPr>
      <w:lang w:val="en-US"/>
    </w:rPr>
  </w:style>
  <w:style w:type="paragraph" w:styleId="a5">
    <w:name w:val="Balloon Text"/>
    <w:basedOn w:val="a"/>
    <w:link w:val="Char1"/>
    <w:rsid w:val="009A3711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3711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ody Text Indent"/>
    <w:basedOn w:val="a"/>
    <w:link w:val="Char2"/>
    <w:rsid w:val="009A3711"/>
    <w:pPr>
      <w:widowControl w:val="0"/>
      <w:snapToGrid w:val="0"/>
      <w:spacing w:line="566" w:lineRule="atLeast"/>
      <w:ind w:firstLine="623"/>
    </w:pPr>
    <w:rPr>
      <w:rFonts w:eastAsia="华文仿宋"/>
      <w:sz w:val="31"/>
    </w:rPr>
  </w:style>
  <w:style w:type="character" w:customStyle="1" w:styleId="Char2">
    <w:name w:val="正文文本缩进 Char"/>
    <w:basedOn w:val="a0"/>
    <w:link w:val="a6"/>
    <w:rsid w:val="009A3711"/>
    <w:rPr>
      <w:rFonts w:ascii="Times New Roman" w:eastAsia="华文仿宋" w:hAnsi="Times New Roman" w:cs="Times New Roman"/>
      <w:kern w:val="0"/>
      <w:sz w:val="31"/>
      <w:szCs w:val="20"/>
    </w:rPr>
  </w:style>
  <w:style w:type="paragraph" w:customStyle="1" w:styleId="WPSPlain">
    <w:name w:val="WPS Plain"/>
    <w:rsid w:val="009A371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7">
    <w:name w:val="小节标题"/>
    <w:basedOn w:val="a"/>
    <w:next w:val="a"/>
    <w:rsid w:val="009A3711"/>
    <w:pPr>
      <w:spacing w:before="175" w:after="102" w:line="351" w:lineRule="atLeast"/>
      <w:jc w:val="both"/>
      <w:textAlignment w:val="baseline"/>
    </w:pPr>
    <w:rPr>
      <w:rFonts w:eastAsia="黑体"/>
      <w:color w:val="000000"/>
      <w:sz w:val="21"/>
      <w:u w:color="000000"/>
    </w:rPr>
  </w:style>
  <w:style w:type="table" w:styleId="a8">
    <w:name w:val="Table Grid"/>
    <w:basedOn w:val="a1"/>
    <w:rsid w:val="009A37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2</cp:revision>
  <dcterms:created xsi:type="dcterms:W3CDTF">2021-01-21T03:02:00Z</dcterms:created>
  <dcterms:modified xsi:type="dcterms:W3CDTF">2021-01-21T03:02:00Z</dcterms:modified>
</cp:coreProperties>
</file>