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B376D">
      <w:pPr>
        <w:spacing w:before="8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件</w:t>
      </w:r>
    </w:p>
    <w:p w14:paraId="1AEE6A44">
      <w:pPr>
        <w:spacing w:before="8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8A609E0">
      <w:pPr>
        <w:spacing w:before="8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天门市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人社局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2026年度部门联合双随机</w:t>
      </w:r>
    </w:p>
    <w:p w14:paraId="067D09D5">
      <w:pPr>
        <w:spacing w:before="8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抽查工作计划表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调整后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tbl>
      <w:tblPr>
        <w:tblStyle w:val="4"/>
        <w:tblW w:w="1018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0"/>
        <w:gridCol w:w="1096"/>
        <w:gridCol w:w="1108"/>
        <w:gridCol w:w="1540"/>
        <w:gridCol w:w="1019"/>
        <w:gridCol w:w="918"/>
        <w:gridCol w:w="1129"/>
        <w:gridCol w:w="1018"/>
        <w:gridCol w:w="1888"/>
      </w:tblGrid>
      <w:tr w14:paraId="58A609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470" w:type="dxa"/>
            <w:vAlign w:val="top"/>
          </w:tcPr>
          <w:p w14:paraId="34B4135E">
            <w:pPr>
              <w:spacing w:before="174" w:line="234" w:lineRule="auto"/>
              <w:ind w:left="59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序号</w:t>
            </w:r>
          </w:p>
        </w:tc>
        <w:tc>
          <w:tcPr>
            <w:tcW w:w="1096" w:type="dxa"/>
            <w:vAlign w:val="top"/>
          </w:tcPr>
          <w:p w14:paraId="6CCBE2B8">
            <w:pPr>
              <w:spacing w:before="174" w:line="233" w:lineRule="auto"/>
              <w:ind w:left="190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抽查领域</w:t>
            </w:r>
          </w:p>
        </w:tc>
        <w:tc>
          <w:tcPr>
            <w:tcW w:w="1108" w:type="dxa"/>
            <w:vAlign w:val="top"/>
          </w:tcPr>
          <w:p w14:paraId="687AA287">
            <w:pPr>
              <w:spacing w:before="173" w:line="233" w:lineRule="auto"/>
              <w:ind w:left="198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抽查事项</w:t>
            </w:r>
          </w:p>
        </w:tc>
        <w:tc>
          <w:tcPr>
            <w:tcW w:w="1540" w:type="dxa"/>
            <w:vAlign w:val="top"/>
          </w:tcPr>
          <w:p w14:paraId="2822EDE6">
            <w:pPr>
              <w:spacing w:before="174" w:line="233" w:lineRule="auto"/>
              <w:ind w:left="412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检查对象</w:t>
            </w:r>
          </w:p>
        </w:tc>
        <w:tc>
          <w:tcPr>
            <w:tcW w:w="1019" w:type="dxa"/>
            <w:vAlign w:val="top"/>
          </w:tcPr>
          <w:p w14:paraId="5B0A79BC">
            <w:pPr>
              <w:spacing w:before="173" w:line="235" w:lineRule="auto"/>
              <w:ind w:left="154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抽查比例</w:t>
            </w:r>
          </w:p>
        </w:tc>
        <w:tc>
          <w:tcPr>
            <w:tcW w:w="918" w:type="dxa"/>
            <w:vAlign w:val="top"/>
          </w:tcPr>
          <w:p w14:paraId="5583C66A">
            <w:pPr>
              <w:spacing w:before="174" w:line="232" w:lineRule="auto"/>
              <w:ind w:left="105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发起部门</w:t>
            </w:r>
          </w:p>
        </w:tc>
        <w:tc>
          <w:tcPr>
            <w:tcW w:w="1129" w:type="dxa"/>
            <w:vAlign w:val="top"/>
          </w:tcPr>
          <w:p w14:paraId="1CE87032">
            <w:pPr>
              <w:spacing w:before="174" w:line="234" w:lineRule="auto"/>
              <w:ind w:left="211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配合部门</w:t>
            </w:r>
          </w:p>
        </w:tc>
        <w:tc>
          <w:tcPr>
            <w:tcW w:w="1018" w:type="dxa"/>
            <w:vAlign w:val="top"/>
          </w:tcPr>
          <w:p w14:paraId="43B6D26C">
            <w:pPr>
              <w:spacing w:before="173" w:line="233" w:lineRule="auto"/>
              <w:ind w:left="159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实施时间</w:t>
            </w:r>
          </w:p>
        </w:tc>
        <w:tc>
          <w:tcPr>
            <w:tcW w:w="1888" w:type="dxa"/>
            <w:vAlign w:val="center"/>
          </w:tcPr>
          <w:p w14:paraId="184EB022">
            <w:pPr>
              <w:spacing w:before="48" w:line="232" w:lineRule="auto"/>
              <w:jc w:val="center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hint="eastAsia" w:ascii="黑体" w:hAnsi="黑体" w:eastAsia="黑体" w:cs="黑体"/>
                <w:sz w:val="17"/>
                <w:szCs w:val="17"/>
              </w:rPr>
              <w:t>实施</w:t>
            </w:r>
            <w:r>
              <w:rPr>
                <w:rFonts w:hint="eastAsia" w:ascii="黑体" w:hAnsi="黑体" w:eastAsia="黑体" w:cs="黑体"/>
                <w:sz w:val="17"/>
                <w:szCs w:val="17"/>
                <w:lang w:val="en-US" w:eastAsia="zh-CN"/>
              </w:rPr>
              <w:t>部门</w:t>
            </w:r>
            <w:r>
              <w:rPr>
                <w:rFonts w:hint="eastAsia" w:ascii="黑体" w:hAnsi="黑体" w:eastAsia="黑体" w:cs="黑体"/>
                <w:sz w:val="17"/>
                <w:szCs w:val="17"/>
              </w:rPr>
              <w:t>、联络人及方式</w:t>
            </w:r>
          </w:p>
        </w:tc>
      </w:tr>
      <w:tr w14:paraId="37C0BE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470" w:type="dxa"/>
            <w:vMerge w:val="restart"/>
            <w:vAlign w:val="center"/>
          </w:tcPr>
          <w:p w14:paraId="7E5711C8">
            <w:pPr>
              <w:pStyle w:val="5"/>
              <w:spacing w:before="56" w:line="227" w:lineRule="exact"/>
              <w:jc w:val="center"/>
              <w:rPr>
                <w:rFonts w:hint="default" w:eastAsia="仿宋"/>
                <w:lang w:val="en-US" w:eastAsia="zh-CN"/>
              </w:rPr>
            </w:pPr>
          </w:p>
          <w:p w14:paraId="3E5FC3BE">
            <w:pPr>
              <w:pStyle w:val="5"/>
              <w:spacing w:before="56" w:line="227" w:lineRule="exact"/>
              <w:jc w:val="center"/>
              <w:rPr>
                <w:rFonts w:hint="default" w:eastAsia="仿宋"/>
                <w:lang w:val="en-US" w:eastAsia="zh-CN"/>
              </w:rPr>
            </w:pPr>
          </w:p>
        </w:tc>
        <w:tc>
          <w:tcPr>
            <w:tcW w:w="1096" w:type="dxa"/>
            <w:vMerge w:val="restart"/>
            <w:vAlign w:val="center"/>
          </w:tcPr>
          <w:p w14:paraId="6E2AB49F">
            <w:pPr>
              <w:pStyle w:val="5"/>
              <w:spacing w:before="55" w:line="229" w:lineRule="auto"/>
              <w:jc w:val="center"/>
            </w:pPr>
            <w:r>
              <w:rPr>
                <w:spacing w:val="7"/>
                <w:highlight w:val="none"/>
              </w:rPr>
              <w:t>劳动用工监管</w:t>
            </w:r>
          </w:p>
        </w:tc>
        <w:tc>
          <w:tcPr>
            <w:tcW w:w="1108" w:type="dxa"/>
            <w:vMerge w:val="restart"/>
            <w:vAlign w:val="center"/>
          </w:tcPr>
          <w:p w14:paraId="2942CF79">
            <w:pPr>
              <w:pStyle w:val="5"/>
              <w:spacing w:before="55" w:line="284" w:lineRule="auto"/>
              <w:ind w:right="113"/>
              <w:jc w:val="center"/>
            </w:pPr>
            <w:r>
              <w:rPr>
                <w:rFonts w:hint="eastAsia"/>
                <w:spacing w:val="4"/>
                <w:highlight w:val="none"/>
                <w:lang w:val="en-US" w:eastAsia="zh-CN"/>
              </w:rPr>
              <w:t>35</w:t>
            </w:r>
            <w:r>
              <w:rPr>
                <w:spacing w:val="4"/>
                <w:highlight w:val="none"/>
              </w:rPr>
              <w:t>.各类用人</w:t>
            </w:r>
            <w:r>
              <w:rPr>
                <w:spacing w:val="7"/>
                <w:highlight w:val="none"/>
              </w:rPr>
              <w:t>单位招工用</w:t>
            </w:r>
            <w:r>
              <w:rPr>
                <w:spacing w:val="-15"/>
                <w:highlight w:val="none"/>
              </w:rPr>
              <w:t>工、工资支付、</w:t>
            </w:r>
            <w:r>
              <w:rPr>
                <w:highlight w:val="none"/>
              </w:rPr>
              <w:t>参保缴费等情</w:t>
            </w:r>
            <w:r>
              <w:rPr>
                <w:spacing w:val="-1"/>
                <w:highlight w:val="none"/>
              </w:rPr>
              <w:t>况的检查</w:t>
            </w:r>
          </w:p>
        </w:tc>
        <w:tc>
          <w:tcPr>
            <w:tcW w:w="1540" w:type="dxa"/>
            <w:vAlign w:val="center"/>
          </w:tcPr>
          <w:p w14:paraId="225E935D">
            <w:pPr>
              <w:pStyle w:val="5"/>
              <w:spacing w:before="48" w:line="272" w:lineRule="auto"/>
              <w:ind w:left="8" w:leftChars="0" w:hanging="5" w:firstLineChars="0"/>
              <w:jc w:val="both"/>
            </w:pPr>
            <w:r>
              <w:rPr>
                <w:rFonts w:hint="eastAsia"/>
                <w:spacing w:val="-1"/>
                <w:lang w:val="en-US" w:eastAsia="zh-CN"/>
              </w:rPr>
              <w:t>全市政府、国企在建工程</w:t>
            </w:r>
            <w:r>
              <w:rPr>
                <w:spacing w:val="8"/>
              </w:rPr>
              <w:t>项目</w:t>
            </w:r>
          </w:p>
        </w:tc>
        <w:tc>
          <w:tcPr>
            <w:tcW w:w="1019" w:type="dxa"/>
            <w:vAlign w:val="center"/>
          </w:tcPr>
          <w:p w14:paraId="3334ABB1">
            <w:pPr>
              <w:pStyle w:val="5"/>
              <w:spacing w:before="56" w:line="226" w:lineRule="exact"/>
              <w:ind w:left="329" w:leftChars="0"/>
              <w:jc w:val="both"/>
              <w:rPr>
                <w:rFonts w:hint="default"/>
                <w:position w:val="1"/>
                <w:lang w:val="en-US" w:eastAsia="zh-CN"/>
              </w:rPr>
            </w:pPr>
            <w:r>
              <w:rPr>
                <w:rFonts w:hint="eastAsia"/>
                <w:position w:val="1"/>
                <w:lang w:val="en-US" w:eastAsia="zh-CN"/>
              </w:rPr>
              <w:t>100%</w:t>
            </w:r>
          </w:p>
        </w:tc>
        <w:tc>
          <w:tcPr>
            <w:tcW w:w="918" w:type="dxa"/>
            <w:vMerge w:val="restart"/>
            <w:vAlign w:val="center"/>
          </w:tcPr>
          <w:p w14:paraId="6F7CDBB4">
            <w:pPr>
              <w:pStyle w:val="5"/>
              <w:spacing w:before="49" w:line="227" w:lineRule="auto"/>
              <w:jc w:val="center"/>
              <w:rPr>
                <w:rFonts w:hint="eastAsia" w:eastAsia="仿宋"/>
                <w:lang w:eastAsia="zh-CN"/>
              </w:rPr>
            </w:pPr>
            <w:r>
              <w:rPr>
                <w:spacing w:val="7"/>
              </w:rPr>
              <w:t>人社部门</w:t>
            </w:r>
          </w:p>
        </w:tc>
        <w:tc>
          <w:tcPr>
            <w:tcW w:w="1129" w:type="dxa"/>
            <w:vAlign w:val="center"/>
          </w:tcPr>
          <w:p w14:paraId="113B59EE">
            <w:pPr>
              <w:pStyle w:val="5"/>
              <w:spacing w:before="42" w:line="240" w:lineRule="auto"/>
              <w:ind w:left="38"/>
              <w:jc w:val="left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spacing w:val="-11"/>
                <w:lang w:val="en-US" w:eastAsia="zh-CN"/>
              </w:rPr>
              <w:t>市自然资源和城乡建设局、市交通运输局、市水利和湖泊局、市住房和城市更新局</w:t>
            </w:r>
          </w:p>
        </w:tc>
        <w:tc>
          <w:tcPr>
            <w:tcW w:w="1018" w:type="dxa"/>
            <w:vMerge w:val="restart"/>
            <w:vAlign w:val="center"/>
          </w:tcPr>
          <w:p w14:paraId="52BCFC5E">
            <w:pPr>
              <w:pStyle w:val="5"/>
              <w:spacing w:before="56" w:line="228" w:lineRule="auto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4月-10月</w:t>
            </w:r>
          </w:p>
        </w:tc>
        <w:tc>
          <w:tcPr>
            <w:tcW w:w="1888" w:type="dxa"/>
            <w:vMerge w:val="restart"/>
            <w:vAlign w:val="center"/>
          </w:tcPr>
          <w:p w14:paraId="6792CF0C">
            <w:pPr>
              <w:pStyle w:val="5"/>
              <w:spacing w:before="55" w:line="282" w:lineRule="auto"/>
              <w:ind w:right="79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市人社局</w:t>
            </w:r>
          </w:p>
          <w:p w14:paraId="63AF4179">
            <w:pPr>
              <w:pStyle w:val="5"/>
              <w:spacing w:before="55" w:line="282" w:lineRule="auto"/>
              <w:ind w:right="79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薛寒池</w:t>
            </w:r>
          </w:p>
          <w:p w14:paraId="480204B3">
            <w:pPr>
              <w:pStyle w:val="5"/>
              <w:spacing w:before="55" w:line="282" w:lineRule="auto"/>
              <w:ind w:right="79" w:rightChars="0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0728-5223169</w:t>
            </w:r>
          </w:p>
        </w:tc>
      </w:tr>
      <w:tr w14:paraId="139ACB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470" w:type="dxa"/>
            <w:vMerge w:val="continue"/>
            <w:vAlign w:val="top"/>
          </w:tcPr>
          <w:p w14:paraId="12B34D43">
            <w:pPr>
              <w:pStyle w:val="5"/>
              <w:spacing w:before="56" w:line="227" w:lineRule="exact"/>
              <w:ind w:left="203" w:leftChars="0"/>
              <w:rPr>
                <w:position w:val="1"/>
              </w:rPr>
            </w:pPr>
          </w:p>
        </w:tc>
        <w:tc>
          <w:tcPr>
            <w:tcW w:w="1096" w:type="dxa"/>
            <w:vMerge w:val="continue"/>
            <w:vAlign w:val="top"/>
          </w:tcPr>
          <w:p w14:paraId="05A133C4">
            <w:pPr>
              <w:pStyle w:val="5"/>
              <w:spacing w:before="56" w:line="283" w:lineRule="auto"/>
              <w:ind w:left="7" w:leftChars="0" w:right="3" w:rightChars="0" w:firstLine="1" w:firstLineChars="0"/>
              <w:rPr>
                <w:spacing w:val="9"/>
              </w:rPr>
            </w:pPr>
          </w:p>
        </w:tc>
        <w:tc>
          <w:tcPr>
            <w:tcW w:w="1108" w:type="dxa"/>
            <w:vMerge w:val="continue"/>
            <w:vAlign w:val="top"/>
          </w:tcPr>
          <w:p w14:paraId="3DC13DE1">
            <w:pPr>
              <w:pStyle w:val="5"/>
              <w:spacing w:before="56" w:line="281" w:lineRule="auto"/>
              <w:ind w:left="18" w:leftChars="0" w:right="21" w:rightChars="0" w:hanging="2" w:firstLineChars="0"/>
              <w:rPr>
                <w:spacing w:val="6"/>
              </w:rPr>
            </w:pPr>
          </w:p>
        </w:tc>
        <w:tc>
          <w:tcPr>
            <w:tcW w:w="1540" w:type="dxa"/>
            <w:vAlign w:val="center"/>
          </w:tcPr>
          <w:p w14:paraId="1BBB45A5">
            <w:pPr>
              <w:pStyle w:val="5"/>
              <w:spacing w:before="48" w:line="272" w:lineRule="auto"/>
              <w:jc w:val="center"/>
            </w:pPr>
            <w:r>
              <w:rPr>
                <w:rFonts w:hint="eastAsia"/>
                <w:spacing w:val="-1"/>
                <w:lang w:val="en-US" w:eastAsia="zh-CN"/>
              </w:rPr>
              <w:t>全市社会在建工程</w:t>
            </w:r>
            <w:r>
              <w:rPr>
                <w:spacing w:val="8"/>
              </w:rPr>
              <w:t>项目</w:t>
            </w:r>
          </w:p>
        </w:tc>
        <w:tc>
          <w:tcPr>
            <w:tcW w:w="1019" w:type="dxa"/>
            <w:vAlign w:val="center"/>
          </w:tcPr>
          <w:p w14:paraId="6AA01EE8">
            <w:pPr>
              <w:pStyle w:val="5"/>
              <w:spacing w:before="56" w:line="226" w:lineRule="exact"/>
              <w:ind w:left="329" w:leftChars="0"/>
              <w:jc w:val="both"/>
              <w:rPr>
                <w:rFonts w:hint="default" w:eastAsia="仿宋"/>
                <w:spacing w:val="-8"/>
                <w:position w:val="1"/>
                <w:lang w:val="en-US" w:eastAsia="zh-CN"/>
              </w:rPr>
            </w:pPr>
            <w:r>
              <w:rPr>
                <w:rFonts w:hint="eastAsia"/>
                <w:spacing w:val="-8"/>
                <w:position w:val="1"/>
                <w:lang w:val="en-US" w:eastAsia="zh-CN"/>
              </w:rPr>
              <w:t>10%</w:t>
            </w:r>
          </w:p>
        </w:tc>
        <w:tc>
          <w:tcPr>
            <w:tcW w:w="918" w:type="dxa"/>
            <w:vMerge w:val="continue"/>
            <w:vAlign w:val="center"/>
          </w:tcPr>
          <w:p w14:paraId="519EA7DB">
            <w:pPr>
              <w:pStyle w:val="5"/>
              <w:spacing w:before="49" w:line="227" w:lineRule="auto"/>
              <w:jc w:val="both"/>
              <w:rPr>
                <w:spacing w:val="8"/>
              </w:rPr>
            </w:pPr>
          </w:p>
        </w:tc>
        <w:tc>
          <w:tcPr>
            <w:tcW w:w="1129" w:type="dxa"/>
            <w:vAlign w:val="top"/>
          </w:tcPr>
          <w:p w14:paraId="2FB3F282">
            <w:pPr>
              <w:pStyle w:val="5"/>
              <w:spacing w:before="55" w:line="281" w:lineRule="auto"/>
              <w:ind w:left="32" w:leftChars="0" w:right="19" w:rightChars="0"/>
              <w:rPr>
                <w:rFonts w:hint="default" w:eastAsia="仿宋"/>
                <w:spacing w:val="2"/>
                <w:lang w:val="en-US" w:eastAsia="zh-CN"/>
              </w:rPr>
            </w:pPr>
            <w:r>
              <w:rPr>
                <w:rFonts w:hint="eastAsia"/>
                <w:spacing w:val="-11"/>
                <w:lang w:val="en-US" w:eastAsia="zh-CN"/>
              </w:rPr>
              <w:t>市自然资源和城乡建设局</w:t>
            </w:r>
          </w:p>
        </w:tc>
        <w:tc>
          <w:tcPr>
            <w:tcW w:w="1018" w:type="dxa"/>
            <w:vMerge w:val="continue"/>
            <w:vAlign w:val="top"/>
          </w:tcPr>
          <w:p w14:paraId="0C47A44F">
            <w:pPr>
              <w:pStyle w:val="5"/>
              <w:spacing w:before="56" w:line="228" w:lineRule="auto"/>
              <w:ind w:left="334" w:leftChars="0"/>
              <w:rPr>
                <w:spacing w:val="6"/>
              </w:rPr>
            </w:pPr>
          </w:p>
        </w:tc>
        <w:tc>
          <w:tcPr>
            <w:tcW w:w="1888" w:type="dxa"/>
            <w:vMerge w:val="continue"/>
            <w:vAlign w:val="top"/>
          </w:tcPr>
          <w:p w14:paraId="19FC126F">
            <w:pPr>
              <w:pStyle w:val="5"/>
              <w:spacing w:before="55" w:line="282" w:lineRule="auto"/>
              <w:ind w:left="9" w:leftChars="0" w:right="79" w:rightChars="0" w:firstLine="6" w:firstLineChars="0"/>
              <w:rPr>
                <w:rFonts w:hint="eastAsia"/>
                <w:lang w:val="en-US" w:eastAsia="zh-CN"/>
              </w:rPr>
            </w:pPr>
          </w:p>
        </w:tc>
      </w:tr>
      <w:tr w14:paraId="3E41F1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470" w:type="dxa"/>
            <w:vMerge w:val="continue"/>
            <w:vAlign w:val="top"/>
          </w:tcPr>
          <w:p w14:paraId="0CCEB670">
            <w:pPr>
              <w:pStyle w:val="5"/>
              <w:spacing w:before="56" w:line="227" w:lineRule="exact"/>
              <w:ind w:left="203" w:leftChars="0"/>
              <w:rPr>
                <w:position w:val="1"/>
              </w:rPr>
            </w:pPr>
          </w:p>
        </w:tc>
        <w:tc>
          <w:tcPr>
            <w:tcW w:w="1096" w:type="dxa"/>
            <w:vMerge w:val="continue"/>
            <w:vAlign w:val="top"/>
          </w:tcPr>
          <w:p w14:paraId="75218CF4">
            <w:pPr>
              <w:pStyle w:val="5"/>
              <w:spacing w:before="56" w:line="283" w:lineRule="auto"/>
              <w:ind w:left="7" w:leftChars="0" w:right="3" w:rightChars="0" w:firstLine="1" w:firstLineChars="0"/>
              <w:rPr>
                <w:spacing w:val="9"/>
              </w:rPr>
            </w:pPr>
          </w:p>
        </w:tc>
        <w:tc>
          <w:tcPr>
            <w:tcW w:w="1108" w:type="dxa"/>
            <w:vMerge w:val="continue"/>
            <w:vAlign w:val="top"/>
          </w:tcPr>
          <w:p w14:paraId="166B5974">
            <w:pPr>
              <w:pStyle w:val="5"/>
              <w:spacing w:before="56" w:line="281" w:lineRule="auto"/>
              <w:ind w:left="18" w:leftChars="0" w:right="21" w:rightChars="0" w:hanging="2" w:firstLineChars="0"/>
              <w:rPr>
                <w:spacing w:val="6"/>
              </w:rPr>
            </w:pPr>
          </w:p>
        </w:tc>
        <w:tc>
          <w:tcPr>
            <w:tcW w:w="1540" w:type="dxa"/>
            <w:vAlign w:val="center"/>
          </w:tcPr>
          <w:p w14:paraId="140F1106">
            <w:pPr>
              <w:pStyle w:val="5"/>
              <w:spacing w:before="48" w:line="272" w:lineRule="auto"/>
              <w:jc w:val="center"/>
              <w:rPr>
                <w:spacing w:val="8"/>
              </w:rPr>
            </w:pPr>
            <w:r>
              <w:rPr>
                <w:spacing w:val="8"/>
              </w:rPr>
              <w:t>人力资源服务机构</w:t>
            </w:r>
          </w:p>
        </w:tc>
        <w:tc>
          <w:tcPr>
            <w:tcW w:w="1019" w:type="dxa"/>
            <w:vAlign w:val="center"/>
          </w:tcPr>
          <w:p w14:paraId="20E2676C">
            <w:pPr>
              <w:pStyle w:val="5"/>
              <w:spacing w:before="56" w:line="226" w:lineRule="exact"/>
              <w:ind w:left="329" w:leftChars="0"/>
              <w:jc w:val="both"/>
              <w:rPr>
                <w:spacing w:val="-2"/>
                <w:position w:val="1"/>
              </w:rPr>
            </w:pPr>
            <w:r>
              <w:rPr>
                <w:spacing w:val="-2"/>
                <w:position w:val="1"/>
              </w:rPr>
              <w:t>10%</w:t>
            </w:r>
          </w:p>
        </w:tc>
        <w:tc>
          <w:tcPr>
            <w:tcW w:w="918" w:type="dxa"/>
            <w:vAlign w:val="center"/>
          </w:tcPr>
          <w:p w14:paraId="3B8FCC41">
            <w:pPr>
              <w:pStyle w:val="5"/>
              <w:spacing w:before="49" w:line="227" w:lineRule="auto"/>
              <w:jc w:val="both"/>
              <w:rPr>
                <w:spacing w:val="8"/>
              </w:rPr>
            </w:pPr>
          </w:p>
        </w:tc>
        <w:tc>
          <w:tcPr>
            <w:tcW w:w="1129" w:type="dxa"/>
            <w:vAlign w:val="top"/>
          </w:tcPr>
          <w:p w14:paraId="52723AF9">
            <w:pPr>
              <w:pStyle w:val="5"/>
              <w:spacing w:before="55" w:line="281" w:lineRule="auto"/>
              <w:ind w:left="32" w:leftChars="0" w:right="19" w:rightChars="0"/>
              <w:rPr>
                <w:rFonts w:hint="eastAsia"/>
                <w:spacing w:val="2"/>
                <w:lang w:val="en-US" w:eastAsia="zh-CN"/>
              </w:rPr>
            </w:pPr>
            <w:r>
              <w:rPr>
                <w:rFonts w:hint="eastAsia"/>
                <w:spacing w:val="2"/>
                <w:lang w:val="en-US" w:eastAsia="zh-CN"/>
              </w:rPr>
              <w:t>市市场监管局、市公安局</w:t>
            </w:r>
          </w:p>
        </w:tc>
        <w:tc>
          <w:tcPr>
            <w:tcW w:w="1018" w:type="dxa"/>
            <w:vMerge w:val="continue"/>
            <w:vAlign w:val="top"/>
          </w:tcPr>
          <w:p w14:paraId="7D2CAE18">
            <w:pPr>
              <w:pStyle w:val="5"/>
              <w:spacing w:before="56" w:line="228" w:lineRule="auto"/>
              <w:ind w:left="334" w:leftChars="0"/>
              <w:rPr>
                <w:spacing w:val="6"/>
              </w:rPr>
            </w:pPr>
          </w:p>
        </w:tc>
        <w:tc>
          <w:tcPr>
            <w:tcW w:w="1888" w:type="dxa"/>
            <w:vMerge w:val="continue"/>
            <w:vAlign w:val="top"/>
          </w:tcPr>
          <w:p w14:paraId="40CCBD97">
            <w:pPr>
              <w:pStyle w:val="5"/>
              <w:spacing w:before="55" w:line="282" w:lineRule="auto"/>
              <w:ind w:left="9" w:leftChars="0" w:right="79" w:rightChars="0" w:firstLine="6" w:firstLineChars="0"/>
              <w:rPr>
                <w:rFonts w:hint="eastAsia"/>
                <w:lang w:val="en-US" w:eastAsia="zh-CN"/>
              </w:rPr>
            </w:pPr>
          </w:p>
        </w:tc>
      </w:tr>
    </w:tbl>
    <w:p w14:paraId="3F4B3F56"/>
    <w:sectPr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073ED"/>
    <w:rsid w:val="0F82749C"/>
    <w:rsid w:val="15632263"/>
    <w:rsid w:val="18855580"/>
    <w:rsid w:val="218F545D"/>
    <w:rsid w:val="3682330A"/>
    <w:rsid w:val="3D8E2B9A"/>
    <w:rsid w:val="3E76251E"/>
    <w:rsid w:val="51D30B1F"/>
    <w:rsid w:val="55A54D87"/>
    <w:rsid w:val="67A60BDB"/>
    <w:rsid w:val="76AA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470cda2d-c5a6-43fd-8c9e-50eb24dca2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235</Characters>
  <Lines>0</Lines>
  <Paragraphs>0</Paragraphs>
  <TotalTime>17</TotalTime>
  <ScaleCrop>false</ScaleCrop>
  <LinksUpToDate>false</LinksUpToDate>
  <CharactersWithSpaces>235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2026-03-04T08:24:00Z</dcterms:created>
  <dc:creator>lenovoq1</dc:creator>
  <cp:lastModifiedBy>61</cp:lastModifiedBy>
  <cp:lastPrinted>2026-04-13T07:29:00Z</cp:lastPrinted>
  <dcterms:modified xsi:type="dcterms:W3CDTF">2026-04-15T01:30:43Z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eyJoZGlkIjoiYTdiM2NkZDY4ZDc5ZTgwZjkxZGVjYWMzMTZiYmE4YzIiLCJ1c2VySWQiOiIyODA4NTY4MjMifQ==</vt:lpwstr>
  </property>
  <property fmtid="{D5CDD505-2E9C-101B-9397-08002B2CF9AE}" pid="4" name="ICV">
    <vt:lpwstr>5E9E3AAD2FBE4786B93C09FC93773CA7_13</vt:lpwstr>
  </property>
</Properties>
</file>