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68"/>
        <w:gridCol w:w="907"/>
        <w:gridCol w:w="747"/>
        <w:gridCol w:w="953"/>
        <w:gridCol w:w="1020"/>
        <w:gridCol w:w="737"/>
        <w:gridCol w:w="679"/>
        <w:gridCol w:w="679"/>
        <w:gridCol w:w="1420"/>
        <w:gridCol w:w="1475"/>
        <w:gridCol w:w="565"/>
        <w:gridCol w:w="510"/>
        <w:gridCol w:w="568"/>
        <w:gridCol w:w="708"/>
        <w:gridCol w:w="976"/>
        <w:gridCol w:w="435"/>
        <w:gridCol w:w="483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40"/>
                <w:szCs w:val="40"/>
              </w:rPr>
              <w:t>食品监督抽检不合格产品信息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5000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本阶段抽检的食品主要为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饼干、餐饮食品、炒货食品及坚果制品、蛋制品、淀粉及淀粉制品、调味品、豆制品、方便食品、糕点、罐头、酒类、粮食加工品、肉制品、乳制品、食糖、食用农产品、食用油、油脂及其制品、蔬菜制品、薯类和膨化食品、糖果制品、饮料。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21大类，共抽取218批次，11批次不合格。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5000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2"/>
                <w:szCs w:val="22"/>
              </w:rPr>
              <w:t>检验依据是检验依据是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GB 2760-2014《食品安全国家标准 食品添加剂使用标准》，GB 14934-2016《食品安全国家标准 消毒餐(饮)具》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2"/>
                <w:szCs w:val="22"/>
              </w:rPr>
              <w:t>等标准和要求。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2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被抽样单位地址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商标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生产日期/批号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不合格项目1║实测值║标准值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分类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公告号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公告日期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任务来源/项目名称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检验机构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公告网址链接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308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bookmarkStart w:id="0" w:name="_GoBack" w:colFirst="12" w:colLast="13"/>
            <w:r>
              <w:rPr>
                <w:rFonts w:ascii="仿宋" w:hAnsi="仿宋" w:eastAsia="仿宋" w:cs="Calibri"/>
                <w:sz w:val="22"/>
                <w:szCs w:val="22"/>
              </w:rPr>
              <w:t>DBJ24429006488131276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天门经济开发区中心学校（高新园初级中学）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天门市发展大道与涂台路涂台路交汇处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2024-04-23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</w:t>
            </w: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>
            <w:pPr>
              <w:pStyle w:val="2"/>
              <w:jc w:val="center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（/50cm</w:t>
            </w:r>
            <w:r>
              <w:rPr>
                <w:sz w:val="22"/>
                <w:szCs w:val="22"/>
              </w:rPr>
              <w:t>²</w:t>
            </w:r>
            <w:r>
              <w:rPr>
                <w:rFonts w:hint="eastAsia" w:ascii="仿宋" w:hAnsi="仿宋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城南所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DBJ24429006488131321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天门市实验初级中学（南校区）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天门市竟陵办事处东湖南路154号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菜勺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2024-04-24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（/50cm</w:t>
            </w:r>
            <w:r>
              <w:rPr>
                <w:rFonts w:hint="eastAsia" w:ascii="宋体" w:hAnsi="宋体" w:cs="宋体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城南所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DBJ24429006488132372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湖北唐大娃食品有限公司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荆州市佳海浙商工业城A16幢1单元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天门市影迪酒店有限公司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湖北省天门市新城公旺大街1号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清水笋衣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400克/袋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图形商标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2024-01-07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二氧化硫残留量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0.232g/kg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≤0.1g/kg（GB 2760-2014）；≤0.09g/kg（Q/HTDW0001S-2021《清水竹笋》）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蔬菜制品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城西所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DBJ24429006488132399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福建领峰食品有限公司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福建省漳州市平和县山格镇平寨村平和科技产业园区横七路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天门市领拓餐饮管理有限公司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湖北省天门市竟陵街道陆羽大道东1号天门市陆羽高中北院一楼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泡椒脆笋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260克/袋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宝食+玉椤妹+字母图形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2024-02-02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二氧化硫残留量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0.128g/kg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≤0.1g/kg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蔬菜制品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城东所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DBJ24429006488132440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天门市烧火屋餐饮店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天门市经济开发区长湾社区三组2号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圆盘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2024-06-06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</w:t>
            </w: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城南所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DBJ24429006488132441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天门市烧火屋餐饮店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天门市经济开发区长湾社区三组2号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铁锅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2024-06-06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</w:t>
            </w: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城南所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DBJ24429006488132454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天门市乡下老屋土钵菜馆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天门市经济开发区长湾社区3组5号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红边碗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2024-06-06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</w:t>
            </w: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城南所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DBJ24429006488132459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天门市王记郭场鸡火锅餐饮店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天门市经济开发区三乡路西边陈方社区联体大楼九号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铁盆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2024-06-06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</w:t>
            </w: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城南所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DBJ24429006488132461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天门市王记郭场鸡火锅餐饮店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天门市经济开发区三乡路西边陈方社区联体大楼九号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火锅盆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2024-06-06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</w:t>
            </w: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城南所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DBJ24429006488132462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天门市文涛鲜虾活鱼餐饮店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天门市经济开发区陈方社区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菜碗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2024-06-07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</w:t>
            </w: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城南所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DBJ24429006488132463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11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天门市文涛鲜虾活鱼餐饮店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天门市经济开发区陈方社区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大圆盘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2024-06-07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</w:t>
            </w: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（/50cm</w:t>
            </w:r>
            <w:r>
              <w:rPr>
                <w:rFonts w:eastAsia="仿宋"/>
                <w:sz w:val="22"/>
                <w:szCs w:val="22"/>
              </w:rPr>
              <w:t>²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</w:t>
            </w: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  <w:lang w:val="en-US" w:eastAsia="zh-CN"/>
              </w:rPr>
              <w:t>2024.7.1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1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城南所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mMDdiZTI1NjViOTEyOWZmODRjYmFjOTIwOTVjODYifQ=="/>
  </w:docVars>
  <w:rsids>
    <w:rsidRoot w:val="00B331AE"/>
    <w:rsid w:val="000C795B"/>
    <w:rsid w:val="0015597C"/>
    <w:rsid w:val="00193B0C"/>
    <w:rsid w:val="001F05A8"/>
    <w:rsid w:val="002238ED"/>
    <w:rsid w:val="00245402"/>
    <w:rsid w:val="002510FA"/>
    <w:rsid w:val="002C0455"/>
    <w:rsid w:val="0031769D"/>
    <w:rsid w:val="003501B2"/>
    <w:rsid w:val="00366B01"/>
    <w:rsid w:val="00367DD8"/>
    <w:rsid w:val="0037520F"/>
    <w:rsid w:val="00383F55"/>
    <w:rsid w:val="003D2F70"/>
    <w:rsid w:val="003D51D5"/>
    <w:rsid w:val="004662CE"/>
    <w:rsid w:val="00490CC4"/>
    <w:rsid w:val="004F33C7"/>
    <w:rsid w:val="005B68F4"/>
    <w:rsid w:val="00607436"/>
    <w:rsid w:val="00657907"/>
    <w:rsid w:val="006A09F5"/>
    <w:rsid w:val="00760052"/>
    <w:rsid w:val="00786B2B"/>
    <w:rsid w:val="007F3826"/>
    <w:rsid w:val="00806E01"/>
    <w:rsid w:val="00846DCB"/>
    <w:rsid w:val="00853060"/>
    <w:rsid w:val="00876445"/>
    <w:rsid w:val="008E7627"/>
    <w:rsid w:val="0094775C"/>
    <w:rsid w:val="0095563F"/>
    <w:rsid w:val="009F0361"/>
    <w:rsid w:val="009F3620"/>
    <w:rsid w:val="00AB09A6"/>
    <w:rsid w:val="00AC3319"/>
    <w:rsid w:val="00AF1991"/>
    <w:rsid w:val="00B05E98"/>
    <w:rsid w:val="00B331AE"/>
    <w:rsid w:val="00B97AD1"/>
    <w:rsid w:val="00C612A8"/>
    <w:rsid w:val="00CC2FEC"/>
    <w:rsid w:val="00CD59C9"/>
    <w:rsid w:val="00CE1195"/>
    <w:rsid w:val="00D01857"/>
    <w:rsid w:val="00D268A2"/>
    <w:rsid w:val="00D97525"/>
    <w:rsid w:val="00E66F6C"/>
    <w:rsid w:val="00F607A3"/>
    <w:rsid w:val="03E32BFB"/>
    <w:rsid w:val="056421B3"/>
    <w:rsid w:val="0802440D"/>
    <w:rsid w:val="0B10136C"/>
    <w:rsid w:val="0B796F04"/>
    <w:rsid w:val="0CCF5AB8"/>
    <w:rsid w:val="0FAC40C0"/>
    <w:rsid w:val="173B3498"/>
    <w:rsid w:val="17945957"/>
    <w:rsid w:val="1D4142AF"/>
    <w:rsid w:val="22AA7723"/>
    <w:rsid w:val="23036E06"/>
    <w:rsid w:val="305F6ABD"/>
    <w:rsid w:val="341838D9"/>
    <w:rsid w:val="3BD5765D"/>
    <w:rsid w:val="42A31D6D"/>
    <w:rsid w:val="43F9226B"/>
    <w:rsid w:val="455D1B31"/>
    <w:rsid w:val="49E113CD"/>
    <w:rsid w:val="4B860AE2"/>
    <w:rsid w:val="4CDE7492"/>
    <w:rsid w:val="53B25B6C"/>
    <w:rsid w:val="53EE5B37"/>
    <w:rsid w:val="577D0987"/>
    <w:rsid w:val="58C44394"/>
    <w:rsid w:val="5C043425"/>
    <w:rsid w:val="5E4E6BDA"/>
    <w:rsid w:val="5EF6442E"/>
    <w:rsid w:val="5FB05672"/>
    <w:rsid w:val="605961C2"/>
    <w:rsid w:val="68D31E71"/>
    <w:rsid w:val="6DEA5576"/>
    <w:rsid w:val="74E00E8D"/>
    <w:rsid w:val="794E433C"/>
    <w:rsid w:val="7AF9512E"/>
    <w:rsid w:val="7C2E6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1422</Words>
  <Characters>1940</Characters>
  <Lines>15</Lines>
  <Paragraphs>4</Paragraphs>
  <TotalTime>0</TotalTime>
  <ScaleCrop>false</ScaleCrop>
  <LinksUpToDate>false</LinksUpToDate>
  <CharactersWithSpaces>1945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2024-07-01T01:43:49Z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124082FCD025407F88563E424AE8C9A6</vt:lpwstr>
  </property>
</Properties>
</file>