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1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68"/>
        <w:gridCol w:w="493"/>
        <w:gridCol w:w="465"/>
        <w:gridCol w:w="1125"/>
        <w:gridCol w:w="1835"/>
        <w:gridCol w:w="442"/>
        <w:gridCol w:w="442"/>
        <w:gridCol w:w="425"/>
        <w:gridCol w:w="1358"/>
        <w:gridCol w:w="1483"/>
        <w:gridCol w:w="510"/>
        <w:gridCol w:w="615"/>
        <w:gridCol w:w="540"/>
        <w:gridCol w:w="801"/>
        <w:gridCol w:w="733"/>
        <w:gridCol w:w="433"/>
        <w:gridCol w:w="334"/>
      </w:tblGrid>
      <w:tr w14:paraId="1499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1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t>食品监督抽检不合格产品信息</w:t>
            </w:r>
          </w:p>
        </w:tc>
      </w:tr>
      <w:tr w14:paraId="5DC3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501F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阶段抽检的食品主要为饼干、餐饮食品、炒货食品及坚果制品、蛋制品、淀粉及淀粉制品、豆制品、糕点、酒类、粮食加工品、乳制品、食用油油脂及其制品、蔬菜制品、薯类和膨化食品、水产制品、调味品、饮料和食用农产品17大类，共抽取344批次，335批次合格,9批次不合格。</w:t>
            </w:r>
          </w:p>
        </w:tc>
      </w:tr>
      <w:tr w14:paraId="23CA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2C5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检验依据是GB 2760-2024《食品安全国家标准 食品添加剂使用标准》,农业农村部公告 第250号《食品动物中禁止使用的药品及其他化合物清单》等指标和要求。</w:t>
            </w:r>
          </w:p>
        </w:tc>
      </w:tr>
      <w:tr w14:paraId="2A92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不合格项目1║实测值║标准值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公告网址链接</w:t>
            </w:r>
          </w:p>
        </w:tc>
      </w:tr>
      <w:tr w14:paraId="3492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DBJ25429006487200109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天门市竟陵新口味熟食城门市部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天门市竟陵闸北路25号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二氧化硫残留量║0.196g/kg║不得使用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EA4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6BF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DD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A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DBJ25429006487258238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湖北悦联商业管理有限公司悦活里天门万达店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省直辖县级行政区划天门市竟陵街道办事处阳渡社区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泰国龙眼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二氧化硫残留量║0.0997g/kg║≤0.05g/kg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68F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C75A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城东所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4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0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DBJ25429006487258705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湖北省天门市汉旺世纪城B区29栋109/110/111/112号商铺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鲜活黄颡鱼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五氯酚酸钠(以五氯酚计)║32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g/kg║不得检出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EC9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EC87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杨林所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5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5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DBJ25429006487258709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湖北省天门市汉旺世纪城B区29栋109/110/111/112号商铺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鲜活泥鳅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五氯酚酸钠(以五氯酚计)║8.2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g/kg║不得检出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779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6DCB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杨林所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9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7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DBJ25429006487259007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天门市竟陵街道华侨大道碧桂园1号楼106-111商铺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二氧化硫残留量║0.100g/kg║≤0.05g/kg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C234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BFD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城东所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1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3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DBJ25429006487259195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天门市竟陵人民大道东95号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二氧化硫残留量║0.0945g/kg║≤0.05g/kg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5CF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04B1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城东所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3C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7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DBJ25429006487259302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天门市文姐超市店（个体工商户）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湖北省天门市侯口小区五期A303-309铺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鲜活鳊鱼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五氯酚酸钠(以五氯酚计)║3.8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g/kg║不得检出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76B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7A3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城南所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F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F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DBJ25429006487259307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天门市文姐超市店（个体工商户）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湖北省天门市侯口小区五期A303-309铺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鲜活财鱼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孔雀石绿║2.86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g/kg║不得检出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3C5F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9923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城南所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3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A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DBJ25429006487259555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天门市煌马超市（个体工商户）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湖北省天门市竟陵西龙嘉苑4-111-118号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二氧化硫残留量║0.101g/kg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║≤0.05g/kg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E68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8538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城西所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7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DF24AE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218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06B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06B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jg5MGM0ZmEzODNmMTE4NTVjNmM3ZDkwOGUyZDgifQ=="/>
  </w:docVars>
  <w:rsids>
    <w:rsidRoot w:val="00000000"/>
    <w:rsid w:val="00B05E98"/>
    <w:rsid w:val="01F03B84"/>
    <w:rsid w:val="03E32BFB"/>
    <w:rsid w:val="056421B3"/>
    <w:rsid w:val="0802440D"/>
    <w:rsid w:val="0B10136C"/>
    <w:rsid w:val="0B796F04"/>
    <w:rsid w:val="0C565C1E"/>
    <w:rsid w:val="0C710089"/>
    <w:rsid w:val="0CCF5AB8"/>
    <w:rsid w:val="0FAC40C0"/>
    <w:rsid w:val="0FF30C60"/>
    <w:rsid w:val="173B3498"/>
    <w:rsid w:val="19687E48"/>
    <w:rsid w:val="1CC908DE"/>
    <w:rsid w:val="1D4142AF"/>
    <w:rsid w:val="1E396DAE"/>
    <w:rsid w:val="1F59095F"/>
    <w:rsid w:val="22501F79"/>
    <w:rsid w:val="22AA7723"/>
    <w:rsid w:val="23036E06"/>
    <w:rsid w:val="27C5076D"/>
    <w:rsid w:val="2B1B11BE"/>
    <w:rsid w:val="305F6ABD"/>
    <w:rsid w:val="341838D9"/>
    <w:rsid w:val="37132CFF"/>
    <w:rsid w:val="3BBB1F79"/>
    <w:rsid w:val="3BD5765D"/>
    <w:rsid w:val="41FC6A89"/>
    <w:rsid w:val="42A31D6D"/>
    <w:rsid w:val="431E5D43"/>
    <w:rsid w:val="43F9226B"/>
    <w:rsid w:val="455D1B31"/>
    <w:rsid w:val="49E113CD"/>
    <w:rsid w:val="4B860AE2"/>
    <w:rsid w:val="4C982217"/>
    <w:rsid w:val="4CDE7492"/>
    <w:rsid w:val="51844814"/>
    <w:rsid w:val="53B25B6C"/>
    <w:rsid w:val="54DF53FD"/>
    <w:rsid w:val="577D0987"/>
    <w:rsid w:val="58C44394"/>
    <w:rsid w:val="5C043425"/>
    <w:rsid w:val="5E4E6BDA"/>
    <w:rsid w:val="5EEA52B7"/>
    <w:rsid w:val="5EF6442E"/>
    <w:rsid w:val="5FB05672"/>
    <w:rsid w:val="605961C2"/>
    <w:rsid w:val="61905612"/>
    <w:rsid w:val="66781FCF"/>
    <w:rsid w:val="68D31E71"/>
    <w:rsid w:val="6DEA5576"/>
    <w:rsid w:val="7466753A"/>
    <w:rsid w:val="794E433C"/>
    <w:rsid w:val="79970A42"/>
    <w:rsid w:val="7AF9512E"/>
    <w:rsid w:val="7B347B86"/>
    <w:rsid w:val="7C2E6E93"/>
    <w:rsid w:val="7F0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hint="default" w:ascii="Calibri" w:hAnsi="Calibri" w:eastAsia="宋体" w:cs="Times New Roman"/>
      <w:kern w:val="2"/>
      <w:sz w:val="30"/>
      <w:szCs w:val="21"/>
      <w:lang w:val="en-US" w:eastAsia="zh-CN" w:bidi="ar-SA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宋体" w:eastAsia="仿宋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cs="宋体"/>
      <w:sz w:val="22"/>
      <w:szCs w:val="22"/>
      <w:lang w:eastAsia="en-US"/>
    </w:rPr>
  </w:style>
  <w:style w:type="character" w:customStyle="1" w:styleId="10">
    <w:name w:val="font8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7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3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4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1512</Characters>
  <Lines>0</Lines>
  <Paragraphs>0</Paragraphs>
  <TotalTime>2</TotalTime>
  <ScaleCrop>false</ScaleCrop>
  <LinksUpToDate>false</LinksUpToDate>
  <CharactersWithSpaces>1520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</cp:lastModifiedBy>
  <dcterms:modified xsi:type="dcterms:W3CDTF">2025-12-02T09:20:30Z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124082FCD025407F88563E424AE8C9A6</vt:lpwstr>
  </property>
  <property fmtid="{D5CDD505-2E9C-101B-9397-08002B2CF9AE}" pid="4" name="KSOTemplateDocerSaveRecord">
    <vt:lpwstr>eyJoZGlkIjoiNTdmMDdiZTI1NjViOTEyOWZmODRjYmFjOTIwOTVjODYiLCJ1c2VySWQiOiIyODU5MTM4NDgifQ==</vt:lpwstr>
  </property>
</Properties>
</file>