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06"/>
        <w:gridCol w:w="504"/>
        <w:gridCol w:w="1067"/>
        <w:gridCol w:w="1859"/>
        <w:gridCol w:w="1315"/>
        <w:gridCol w:w="766"/>
        <w:gridCol w:w="1156"/>
        <w:gridCol w:w="1031"/>
        <w:gridCol w:w="1170"/>
        <w:gridCol w:w="855"/>
        <w:gridCol w:w="576"/>
        <w:gridCol w:w="702"/>
        <w:gridCol w:w="1037"/>
        <w:gridCol w:w="883"/>
        <w:gridCol w:w="487"/>
      </w:tblGrid>
      <w:tr w:rsidR="00CF7F7B" w:rsidRPr="00153CDB">
        <w:trPr>
          <w:jc w:val="center"/>
        </w:trPr>
        <w:tc>
          <w:tcPr>
            <w:tcW w:w="15614" w:type="dxa"/>
            <w:gridSpan w:val="15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44"/>
                <w:szCs w:val="44"/>
              </w:rPr>
            </w:pPr>
            <w:r w:rsidRPr="00153CDB">
              <w:rPr>
                <w:rFonts w:ascii="宋体" w:hAnsi="宋体" w:cs="宋体" w:hint="eastAsia"/>
                <w:b/>
                <w:bCs/>
                <w:color w:val="000000"/>
                <w:kern w:val="0"/>
                <w:sz w:val="44"/>
                <w:szCs w:val="44"/>
                <w:lang/>
              </w:rPr>
              <w:t>食品监督抽检合格产品信息</w:t>
            </w:r>
          </w:p>
        </w:tc>
      </w:tr>
      <w:tr w:rsidR="00CF7F7B" w:rsidRPr="00153CDB">
        <w:trPr>
          <w:jc w:val="center"/>
        </w:trPr>
        <w:tc>
          <w:tcPr>
            <w:tcW w:w="15614" w:type="dxa"/>
            <w:gridSpan w:val="15"/>
            <w:shd w:val="clear" w:color="auto" w:fill="FFFFFF"/>
            <w:vAlign w:val="center"/>
          </w:tcPr>
          <w:p w:rsidR="00CF7F7B" w:rsidRPr="00153CDB" w:rsidRDefault="001D0C21" w:rsidP="001D0C21">
            <w:pPr>
              <w:widowControl/>
              <w:snapToGrid w:val="0"/>
              <w:ind w:firstLineChars="200" w:firstLine="480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153CDB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本次抽检的产品包括酒类、食用农产品、餐饮食品、粮食加工品、淀粉及淀粉制品、调味品、饮料、糕点、速冻食品、蔬菜制品、肉制品、糖果制品、炒货食品及坚果制品、水果制品、蛋制品、乳制品、饼干、豆制品18个食品大类176批次样品，抽样检验项目合格样品174批次，不合格样品2批次。</w:t>
            </w:r>
          </w:p>
        </w:tc>
      </w:tr>
      <w:tr w:rsidR="00CF7F7B" w:rsidRPr="00153CDB">
        <w:trPr>
          <w:jc w:val="center"/>
        </w:trPr>
        <w:tc>
          <w:tcPr>
            <w:tcW w:w="15614" w:type="dxa"/>
            <w:gridSpan w:val="15"/>
            <w:shd w:val="clear" w:color="auto" w:fill="FFFFFF"/>
            <w:vAlign w:val="center"/>
          </w:tcPr>
          <w:p w:rsidR="00CF7F7B" w:rsidRPr="00153CDB" w:rsidRDefault="001D0C21" w:rsidP="001D0C21">
            <w:pPr>
              <w:widowControl/>
              <w:snapToGrid w:val="0"/>
              <w:ind w:firstLineChars="200" w:firstLine="480"/>
              <w:textAlignment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 w:rsidRPr="00153CDB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检验依据是抽检依据GB 2760-2024《食品安全国家标准 食品添加剂使用标准》、GB 2760-2014《食品安全国家标准 食品添加剂使用标准》、GB 2757-2012《食品安全国家标准 蒸馏酒及其配制酒》等标准和指标的要求。</w:t>
            </w: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抽样编号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序号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标称生产企业名称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标称生产企业地址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被抽样单位名称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被抽样单位所在省份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食品名称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规格型号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生产日期/批号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分类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公告号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公告日期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任务来源/项目名称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检验机构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备注</w:t>
            </w: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DBJ26429006488132164ZX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天门市郭大酿酒坊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天门市九真镇郭大村七组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天门市郭大酿酒坊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酒精度：54%vol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2026-05-10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bookmarkStart w:id="0" w:name="_GoBack" w:colFirst="10" w:colLast="11"/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DBJ26429006488132204ZX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天门市天顺多粮白酒庄园坊（个体工商户）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湖北省天门市九真镇教育路29号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天门市天顺多粮白酒庄园坊（个体工商户）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2026-03-14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DBJ26429006488132216ZX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天门市老李酒坊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天门市九真镇九真村九组15号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天门市老李酒坊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荞麦酒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酒精度：54%vol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2026-03-20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DBJ26429006488132246ZX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天门市卢市镇想明酒厂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湖北省天门市卢市镇友谊二路18号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天门市卢市镇想明酒厂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2025-05-06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DBJ26429006488132247ZX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天门市卢市镇佛次咸宁酒厂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湖北省天门市卢市镇中心菜场156号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天门市卢市镇佛次咸宁酒厂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2022-04-30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DBJ26429006488132252ZX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天门市卢市镇刘灿灿红高粱酒坊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湖北省天门市卢市镇友谊路15号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天门市卢市镇刘灿灿红高粱酒坊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2026-03-22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DBJ26429006488132254ZX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天门市卢市镇湘百泉酒坊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天门市卢市镇卢市农工贸市场对面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天门市卢市镇湘百泉酒坊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2024-02-04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DBJ26429006488132264ZX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天门市卢市镇喜迎滢酿酒坊（个体工商户）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湖北省天门市卢市镇友谊路中医院北2号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天门市卢市镇喜迎滢酿酒坊（个体工商户）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DBJ26429006488132278ZX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天门市净潭乡李正祥酒坊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湖北省天门市净潭乡状元大道108号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天门市净潭乡李正祥酒坊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2025-10-03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DBJ26429006488132279ZX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天门市净潭乡严氏酒坊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天门市净潭乡净潭集贸市场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天门市净潭乡严氏酒坊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2025-04-10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DBJ26429006488132280ZX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天门市净潭乡体红酒坊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天门市净潭乡序东农贸市场17号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天门市净潭乡体红酒坊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2023-05-06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DBJ26429006488133091ZX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天门市易兴军酿酒坊（个体工商户）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湖北省天门市胡市镇四化路199号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天门市易兴军酿酒坊（个体工商户）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2023-05-04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DBJ26429006488133093ZX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天门市郭记酒坊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湖北省天门市皂市镇二龙大道水府庙9-006号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天门市郭记酒坊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2025-09-10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DBJ26429006488133094ZX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天门市刘氏酒坊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湖北省天门市皂市镇水府路26号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天门市刘氏酒坊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DBJ26429006488133095ZX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戴青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湖北省天门市皂市镇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水府菜场135号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戴青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 xml:space="preserve">散装称重  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2024-10-01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lastRenderedPageBreak/>
              <w:t>湖北省普林标</w:t>
            </w: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lastRenderedPageBreak/>
              <w:t>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DBJ26429006488133096ZX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冯科强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湖北省天门市皂市镇水府市场28号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冯科强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2026-03-08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DBJ26429006488133097ZX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李正刚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湖北省天门市皂市镇121汉宜路46号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李正刚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酒精度：47%vol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2025-11-10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DBJ26429006488133100ZX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天门市姣平湘鄂酒坊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湖北省天门市岳口镇健康路12号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天门市姣平湘鄂酒坊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2025-11-09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DBJ26429006488133101ZX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天门市岳口镇袁向华酒坊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湖北省天门市岳口镇新堰大道元春路1号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天门市岳口镇袁向华酒坊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谷酒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2026-04-08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DBJ26429006488133102ZX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天门市岳口镇刘强祖酒坊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湖北省天门市岳口镇新堰大道55号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天门市岳口镇刘强祖酒坊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酒精度：55%vol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2026-04-27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DBJ26429006488133103ZX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天门市岳口镇姜瑞阳酒厂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湖北省天门市岳口镇新堰大道160号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天门市岳口镇姜瑞阳酒厂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2026-03-09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DBJ26429006488133104ZX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天门市岳口镇老彭酒坊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湖北省天门市岳口镇新堰大道174号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天门市岳口镇老彭酒坊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2024-04-06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DBJ26429006488133105ZX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天门市岳口镇辰光米糕店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天门市岳口镇截河村一组55号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天门市岳口镇辰光米糕店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2025-04-15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DBJ26429006488133110ZX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天门市煜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昌酿酒坊（个体工商户）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湖北省天门市岳口镇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新丰村一组44号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天门市煜昌酿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酒坊（个体工商户）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 xml:space="preserve">散装称重   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2024-12-28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2026.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天门市市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lastRenderedPageBreak/>
              <w:t>湖北省</w:t>
            </w: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lastRenderedPageBreak/>
              <w:t>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DBJ26429006488133111ZX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天门市岳口镇小陆酒厂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湖北省天门市岳口镇建设北路87号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天门市岳口镇小陆酒厂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DBJ26429006488133112ZX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天门市尚品酒坊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天门市岳口镇金湾居委会孝义路42号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天门市尚品酒坊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DBJ26429006488133113ZX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天门市熊氏酒业坊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湖北省天门市岳口镇陈家巷街老区大道96号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天门市熊氏酒业坊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2021-02-09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DBJ26429006488133114ZX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天门市龙记酒坊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天门市杨林街道办事处八市村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天门市龙记酒坊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2024-08-04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DBJ26429006488133118ZX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天门市艳兵酒坊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天门市杨林办事处庙新村五组18号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天门市艳兵酒坊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2025-10-05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DBJ26429006488133119ZX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天门市小板镇谭永刚酒坊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湖北省天门市小板镇小板社区公路街54号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天门市小板镇谭永刚酒坊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2026-02-27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DBJ26429006488133120ZX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天门市小板镇小谢纯粮酒坊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天门市小板镇小板村六组81号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天门市小板镇小谢纯粮酒坊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2025-08-05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DBJ26429006488133125ZX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天门市五龙酒坊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湖北省天门市小板镇南北街142号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天门市五龙酒坊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2026-06-06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DBJ26429006488133126ZX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天门市海波酒坊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天门市小板镇集贸市场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天门市海波酒坊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2025-08-30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DBJ26429006488133127ZX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天门市戴记酒坊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天门市小板镇大板村二组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天门市戴记酒坊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玉米酒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2024-05-06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DBJ26429006488133128ZX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天门市少华酒坊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天门市小板镇大板村二组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天门市少华酒坊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稻谷酒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2025-04-20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DBJ26429006488133129ZX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天门市子夫作坊食品店（个体工商户）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湖北省天门市小板镇永兴村五组33号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天门市子夫作坊食品店（个体工商户）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2024-08-03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DBJ26429006488133146ZX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天门市横林镇星辰酿酒坊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湖北省天门市横林镇菜园社区1组185号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天门市横林镇星辰酿酒坊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2025-05-12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DBJ26429006488133147ZX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天门市横林镇丰香纯粮酒厂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湖北省天门市横林镇公路街126号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天门市横林镇丰香纯粮酒厂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2026-05-20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DBJ26429006488133148ZX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天门市横林镇李钱纯酿酒厂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天门市横林镇商贸城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天门市横林镇李钱纯酿酒厂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酒精度：55%vol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DBJ26429006488133151ZX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天门市横林镇小胡纯粮酒坊厂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湖北省天门市横林镇菜园村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天门市横林镇小胡纯粮酒坊厂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2025-06-04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DBJ26429006488133160ZX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李中雄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天门市蒋场镇花园街95号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李中雄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2021-07-01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</w:t>
            </w: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lastRenderedPageBreak/>
              <w:t>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DBJ26429006488133162ZX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天门市咸李酒坊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天门市蒋场镇永镇大道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天门市咸李酒坊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2026-05-10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DBJ26429006488133163ZX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李志强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湖北省天门市汪场镇赖场街2-35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李志强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2025-10-03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DBJ26429006488133168ZX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天门市汪场杨店村杨和平酒坊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湖北省天门市汪场镇创业大道北路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天门市汪场杨店村杨和平酒坊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2025-08-20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DBJ26429006488133169ZX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吴进良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天门市汪场镇菜市场41号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吴进良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2025-01-10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DBJ26429006488133200ZX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天门市胡政会酿酒坊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天门市竟陵陆羽菜场（陆羽上街29号）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天门市胡政会酿酒坊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DBJ26429006488133201ZX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天门市红亮北门老酒坊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天门市竟陵街道办事处陆羽社区陆羽市场南65号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天门市红亮北门老酒坊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酒精度：60%vol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2026-04-08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DBJ26429006488133228ZX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天门市曹文酿酒坊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天门市竟陵华西农商城西大门33B-112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天门市曹文酿酒坊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2025-10-23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DBJ26429006488133229ZX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天门市陆羽神酒业店（个体工商户）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湖北省天门市竟陵竟东路北88号华西农商城B6-21号商铺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天门市陆羽神酒业店（个体工商户）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2026-04-14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DBJ26429006488133230ZX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天门市久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久纯粮酒坊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天门市黄潭镇鲁店村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六组64号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天门市久久纯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粮酒坊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 xml:space="preserve">散装称重  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2025-05-05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2026.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天门市市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湖北省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DBJ26429006488133231ZX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天门市陈家酒坊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湖北省天门市黄潭镇陈垱村1组27号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天门市陈家酒坊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2026-01-08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DBJ26429006488133232ZX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天门市知青酒坊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天门市黄潭镇七屋岭村青年队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天门市知青酒坊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2023-06-10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DBJ26429006488133233ZX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天门市辉煌纯粮酒坊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天门市竟陵桥南市场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天门市辉煌纯粮酒坊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荞麦酒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酒精度：48%vol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2025-11-07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DBJ26429006488133234ZX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天门市欧阳迟芥麦高粱酒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天门市竟陵人民大道东纺机人才苑152号门面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天门市欧阳迟芥麦高粱酒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2021-09-18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DBJ26429006488133259ZX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天门市李立勇食品营业部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湖北省天门市竟陵人民大道东81号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天门市李立勇食品营业部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酒精度：49%vol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2025-03-15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DBJ26429006488133261ZX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天门市征兵酿酒坊（个体工商户）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湖北省天门市渔薪镇人民大道116号（武圣商住楼门面房）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天门市征兵酿酒坊（个体工商户）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酒精度：48%vol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2025-12-26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DBJ26429006488133262ZX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天门市渔薪湘北酒坊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湖北省天门市渔薪镇集贸市场3号铺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天门市渔薪湘北酒坊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酒精度：49%vol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2026-01-05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DBJ26429006488133263ZX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天门市渔薪镇余祥祥酒坊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天门市渔薪镇武圣一路91号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天门市渔薪镇余祥祥酒坊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2024-10-10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DBJ26429006488133264ZX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天门市渔薪镇陈金凤酒坊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天门市渔薪镇大桥路2号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天门市渔薪镇陈金凤酒坊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DBJ26429006488133265ZX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李亚力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湖北省天门市渔薪镇人民大道240号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 w:rsidP="00153CDB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李亚力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2026-02-17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DBJ26429006488133281ZX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天门市庆西酒厂（个体工商户）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天门市义乌路杨家沟二小区三排一号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天门市庆西酒厂（个体工商户）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酒精度：48%vol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DBJ26429006488133282ZX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天门市曹刘白酒经营部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湖北省天门市竟陵东湖路南阳官道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天门市曹刘白酒经营部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DBJ26429006488133283ZX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天门市冯氏酒坊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天门市导航小区三排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天门市冯氏酒坊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2021-10-06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DBJ26429006488133284ZX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天门市仁良纯高粱酒厂（个体工商户）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湖北省天门市竟陵接官小区7排2号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天门市仁良纯高粱酒厂（个体工商户）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2026-01-06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DBJ26429006488133285ZX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天门市天源纯粮酒坊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湖北省天门市侯口街道接官路129号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天门市天源纯粮酒坊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2025-11-17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DBJ26429006488133300ZX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天门市王婆酒坊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天门市经济开发区候口小区41号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天门市王婆酒坊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2026-03-08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DBJ26429006488133301ZX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天门市侯门香酒业经营部（个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湖北省天门市侯口街道涂台社区侯官口大街175号侯口五期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B101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天门市侯门香酒业经营部（个体工商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2026-06-20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DBJ26429006488133302ZX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天门市秋龙咸宁纯粮酒厂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湖北省天门市白茅湖农场长湖一队20号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天门市秋龙咸宁纯粮酒厂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 酒精度：49%vol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2025-12-16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DBJ26429006488133305ZX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天门市杨记纯粮酒厂（个体工商户）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湖北省天门市白茅湖棉花原种场原种新街花湖大队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天门市杨记纯粮酒厂（个体工商户）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玉米酒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2024-08-07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DBJ26429006488133306ZX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天门市阿兵纯粮酒坊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天门市马湾镇桥南50号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天门市阿兵纯粮酒坊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2023-10-04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DBJ26429006488133307ZX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天门市甜荞酒坊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天门市马湾镇侨乡大道康桥小区九号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天门市甜荞酒坊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2021-03-12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DBJ26429006488133308ZX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天门市胡从兵酒坊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天门市马湾镇侨乡大道1幢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天门市胡从兵酒坊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2024-06-10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DBJ26429006488133309ZX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天门市小宋酿酒厂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湖北省天门市干驿镇人民大道33号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天门市小宋酿酒厂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谷酒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2025-09-02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DBJ26429006488133310ZX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天门市孟姣散装白酒经营店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天门市干驿镇干驿大道东北路116号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天门市孟姣散装白酒经营店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2024-10-15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DBJ26429006488133311ZX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天门市干驿镇真全粮白酒庄园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天门市干驿镇松石湖村九组41号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天门市干驿镇真全粮白酒庄园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2022-10-22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DBJ26429006488133312ZX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天门市李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家粮酒经营部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天门市新城公旺大街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天门市李家粮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酒经营部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 xml:space="preserve">散装称重  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酒精度：51%vol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2026-01-03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湖北省普林标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DBJ26429006488133313ZX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天门市醉香源酒厂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湖北省天门市竟陵街道办事处古城堤街58号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天门市醉香源酒厂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2024-03-15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DBJ26429006488133314ZX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天门市胡祝龙食品经营部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天门市竟陵鸿渐路照墙街126号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天门市胡祝龙食品经营部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酒精度：55%vol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2023-11-09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DBJ26429006488133315ZX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天门市纯粮酒坊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天门市竟陵西江路11号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天门市纯粮酒坊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酒精度：53%vol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DBJ26429006488133334ZX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天门市斌顺酿酒经营部（个体工商户）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湖北省天门市麻洋镇茅湖村二组37号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天门市斌顺酿酒经营部（个体工商户）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2025-03-28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DBJ26429006488133335ZX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天门市醉心酿酒经营部（个体工商户）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湖北省天门市麻洋镇茅湖村四组12号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天门市醉心酿酒经营部（个体工商户）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酒精度：54%vol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2026-06-20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DBJ26429006488133336ZX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天门市隆通酿酒经营部（个体工商户）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湖北省天门市麻洋镇茅湖村四组17号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天门市隆通酿酒经营部（个体工商户）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荞麦酒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2025-05-12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DBJ26429006488133344ZX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天门市麻洋镇小姜酒坊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湖北省天门市麻洋镇市场街38号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天门市麻洋镇小姜酒坊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酒精度：49%vol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2024-03-05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DBJ26429006488133345ZX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天门市华奎盛白酒庄园厂（个体工商户）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湖北省天门市麻洋镇沙岭路103号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天门市华奎盛白酒庄园厂（个体工商户）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2024-10-12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DBJ26429006488133346ZX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天门市广星酿酒经营部（个体工商户）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湖北省天门市麻洋镇马妖路153号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天门市广星酿酒经营部（个体工商户）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荞麦酒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2024-08-12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DBJ26429006488133357ZX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天门市麻洋镇李利明纯粮酒坊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湖北省天门市麻洋镇新河村三组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天门市麻洋镇李利明纯粮酒坊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小麦酒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2025-01-25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DBJ26429006488133397ZX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天门市多祥镇老胡酒坊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湖北省天门市多祥镇多祥大道68号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天门市多祥镇老胡酒坊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2026-02-13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DBJ26429006488133398ZX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天门市戴兰酒销售经营部（个体工商户）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湖北省天门市多祥镇多祥村农贸市场8号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天门市戴兰酒销售经营部（个体工商户）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2026-04-16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DBJ26429006488133399ZX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89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天门市杰规食品经营部（个体工商户）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湖北省天门市多祥镇刘家河村2组8号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天门市杰规食品经营部（个体工商户）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DBJ26429006488133400ZX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天门市多祥镇雨昂酒坊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湖北省天门市多祥镇窑湾村7组8号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天门市多祥镇雨昂酒坊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DBJ26429006488133401ZX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天门市丁记酿酒坊（个体工商户）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湖北省天门市多祥镇汉江广场4幢105铺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天门市丁记酿酒坊（个体工商户）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2025-05-01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DBJ26429006488133406ZX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天门工业园湘川酒坊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天门工业园汉江农贸市场A135-136号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天门工业园湘川酒坊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2026-06-12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DBJ26429006488133407ZX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天门市蒋湖五粮原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浆酒坊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天门市蒋湖农场蒋湖大道55号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天门市蒋湖五粮原浆酒坊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51%vol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2026-03-15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湖北省普林标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DBJ26429006488133409ZX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天门市红高粱烧酒坊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天门市蒋湖农场蒋湖大道72号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天门市红高粱烧酒坊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2026-02-05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DBJ26429006488133410ZX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天门市佳火酿酒行（个体工商户）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湖北省天门市蒋湖农场蒋湖大道南开发区279号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天门市佳火酿酒行（个体工商户）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酒精度：49%vol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2024-10-01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DBJ26429006488133423ZX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天门市亿和酒厂（个体工商户）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湖北省天门市蒋湖农场四海社区蒋湖大道338号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天门市亿和酒厂（个体工商户）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高粱酒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2025-06-15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DBJ26429006488133454ZX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天门市石家河镇杨威酒厂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天门市石家河镇杨岭村八组19号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天门市石家河镇杨威酒厂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酒精度：52%vol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2026-03-07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DBJ26429006488133455ZX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天门市建乐酒坊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湖北省天门市石家河镇马溪街13号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天门市建乐酒坊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酒精度：55%vol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2021-05-20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DBJ26429006488133457ZX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天门市佛子山燕酒坊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天门市佛子山镇坟禁社区坟禁街28号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天门市佛子山燕酒坊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糯米酒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  酒精度：50%vol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2025-01-10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DBJ26429006488133687ZX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天门市鑫晟食品有限公司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湖北省天门市天门市天门市鑫晟食品有限公司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天门市礼宴餐饮中心（个体工商户）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猪排骨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DBJ26429006488133688ZX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天门市广客隆购物中心东方社区店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生姜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DBJ26429006488133689ZX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天门市广客隆购物中心东方社区店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骨碟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餐饮食品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DBJ26429006488133690ZX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天门市广客隆购物中心东方社区店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饭碗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餐饮食品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DBJ26429006488133714ZX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天门市广客隆购物中心东方社区店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卤牛肉（自制）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餐饮食品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DBJ26429006488133715ZX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天门市会君食品店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黄颡鱼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DBJ26429006488133748ZX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湖北香思里食品股份有限公司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湖北省随州市曾都经济开发区余家老湾村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天门市实验初级中学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鸡蛋风味面（花色挂面）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900g/袋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粮食加工品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DBJ26429006488133749ZX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湖北三创食品有限公司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湖北省孝感市汉川市刘家隔镇川刘路雅诗丽兰服装产业园30号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天门市华斯达学校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生粉（食用玉米淀粉）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400克/袋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淀粉及淀粉制品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DBJ26429006488133750ZX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武汉福达食用油调料有限公司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湖北省武汉市汉阳区黄金口工业园金色环路9号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天门市黄潭中学校园超市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鸡精调味料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2025-12-18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调味品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DBJ26429006488133751ZX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武汉福达食用油调料有限公司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湖北省武汉市汉阳区黄金口工业园金色环路9号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天门市黄潭中华超市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味精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210克/袋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2026-04-09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调味品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DBJ26429006488133752ZX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重庆桥头食品有限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重庆市江津区德感街道草坝支路2号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天门市广客隆购物中心渔薪店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老火锅底料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80克/袋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2026-02-02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调味品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DBJ26429006488133753ZX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湖北殷煌调味品有限公司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湖北省孝感市汉川市仙女山街道办事处国光村平章大道以南、泰昌路以东98号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天门市广客隆购物中心东方社区店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上海白醋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500ml/瓶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2026-05-06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调味品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DBJ26429006488133754ZX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可口可乐装瓶商生产（武汉）有限公司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武汉市东西湖区走马岭汇通大道2号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天门市广客隆购物中心东方社区店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「美汁源」「果粒橙」橙汁饮料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450ml/瓶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2026-04-27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饮料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DBJ26429006488133760ZX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天门鑫福食品有限公司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湖北省天门市天门市天门鑫福食品有限公司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天门市广客隆购物中心东方社区店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猪五花肉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2026-07-30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DBJ26429006488133761ZX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河南十里鲜食品有限公司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河南省信阳市光山县十里镇先进制造业开发区国道230西侧3号楼（弦山北路西侧，规划北环路南侧）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天门市广客隆购物中心东方社区店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牛肉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2026-07-29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DBJ26429006488133783ZX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重庆巫峡粉丝有限公司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重庆市巫山县平安路100号职教工业园区11号厂房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天门市石家河镇中心学校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红薯粉条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280克/袋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2025-11-10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淀粉及淀粉制品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DBJ26429006488133784ZX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青岛啤酒（黄石）有限公司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湖北省黄石市下陆区肖铺路8号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天门市蒋湖农场中心学校(蒋湖中学)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青岛啤酒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330ml/罐 酒精度:≥3.1%vol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2026-05-04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DBJ26429006488133785ZX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滨州中裕食品有限公司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山东滨州工业园区梧桐五路91号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天门市石家河镇中心学校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手擀风味挂面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1千克/袋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2026-05-11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粮食加工品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DBJ26429006488133786ZX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天麦然面业有限公司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河北省大名县五得利街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天门市蒋湖农场中心学校(蒋湖中学)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筋道龙须挂面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800克/袋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2026-02-08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粮食加工品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DBJ26429006488133787ZX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119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河南省南街村（集团）有限公司调味品分公司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河南省临颍县南街村颍松大道2号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天门市石家河镇中心学校（石家河小学）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鸡精调味料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2026-01-08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调味品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DBJ26429006488133788ZX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佛山市海天（高明）调味食品有限公司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广东省佛山市高明区沧江工业园东园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天门市蒋湖农场中心学校(蒋湖小学)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海天四海鲜鸡精调味料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200g/袋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2026-01-05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调味品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DBJ26429006488133789ZX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阜阳市家居乐食品有限公司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安徽省阜阳市颍东区新华创业园蔡辛路2号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天门市蒋湖农场中心学校(蒋湖小学)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老面包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288克/袋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糕点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DBJ26429006488133799ZX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菏泽天普阳光食品有限公司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菏泽定陶（烟台）工业园鲁花东路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天门市蒋湖农场中心学校(天门市蒋湖中心幼儿园)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鸭翅根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计量销售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2026-04-12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DBJ26429006488133800ZX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莘县新立信食品科技有限公司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山东省聊城市莘县东鲁街道东升路北首1号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天门市石家河谊橙超市（个体工商户）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迷你串（速冻调理肉制品）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1kg/袋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2026-07-02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速冻食品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bottom"/>
          </w:tcPr>
          <w:p w:rsidR="00CF7F7B" w:rsidRPr="00153CDB" w:rsidRDefault="00CF7F7B">
            <w:pPr>
              <w:snapToGrid w:val="0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DBJ26429006488133837ZX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天门市彬诗超市（个体工商户）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茄王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DBJ26429006488133838ZX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天门市彬诗超市（个体工商户）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丝瓜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DBJ26429006488133839ZX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天门市彬诗超市（个体工商户）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黄桃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DBJ26429006488133840ZX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天门市彬诗超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皇冠梨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2026年第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lastRenderedPageBreak/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湖北省普林标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DBJ26429006488133841ZX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天门市彬诗超市（个体工商户）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甘肃苹果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DBJ26429006488133844ZX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天门市居多美超市店（个体工商户）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精品香蕉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DBJ26429006488133845ZX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天门市居多美超市店（个体工商户）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小黄姜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DBJ26429006488133846ZX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天门市居多美超市店（个体工商户）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西芹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DBJ26429006488133847ZX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天门市居多美超市店（个体工商户）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茄王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DBJ26429006488133849ZX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天门市居多美超市店（个体工商户）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青椒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DBJ26429006488133860ZX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湖南聚名湘食品科技有限公司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浏阳市龙伏镇龙伏居委会工业小区创业大道8号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天门市源鲜超市店（个体工商户）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精制小米椒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210克/瓶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蔬菜制品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DBJ26429006488133861ZX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宜昌双汇食品有限责任公司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宜昌市东山开发区港窑路51号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天门市源鲜超市店（个体工商户）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香辣风味劲脆肠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110克/袋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2026-06-16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肉制品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DBJ26429006488133862ZX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四川省古蔺郎酒厂（泸州）有限公司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四川省泸州市龙马潭区石洞镇郎酒大道一段480号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天门市源鲜超市店（个体工商户）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浓酱兼香型白酒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100mL/瓶   酒精度：45%vol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2025-07-14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酒类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DBJ26429006488133863ZX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武汉真巧食品有限公司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湖北省仙桃市瑞阳大道38号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天门市源鲜超市店（个体工商户）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甜啵士（代可可脂巧克力制品）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糖果制品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DBJ26429006488133864ZX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天门市源鲜超市店（个体工商户）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黄油桃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DBJ26429006488133865ZX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139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天门市源鲜超市店（个体工商户）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小白菜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2026-08-02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DBJ26429006488133866ZX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天门市源鲜超市店（个体工商户）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胡萝卜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2026-07-31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DBJ26429006488133880ZX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天门市福润万家超市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鲫鱼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DBJ26429006488133881ZX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天门市福润万家超市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绿豆角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DBJ26429006488133882ZX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天门市福润万家超市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长白豆角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DBJ26429006488133883ZX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天门市福润万家超市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山东大葱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DBJ26429006488133884ZX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天门市福润万家超市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云南蜜桔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2026-07-30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DBJ26429006488133885ZX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天门市福润万家超市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精品香蕉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DBJ26429006488133903ZX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四川福欣食品有限公司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四川省梓潼县经济开发区（四川省健康食品产业园）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天门市鑫佰嘉超市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鱼酸菜（酱腌菜）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250克/袋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2026-03-05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蔬菜制品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DBJ26429006488133904ZX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佛山市海天（武汉）调味食品有限公司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湖北省武汉市东西湖区兴工七路889号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天门市鑫佰嘉超市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小米辣（酱腌菜）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750克/袋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2026-06-13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蔬菜制品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DBJ26429006488133905ZX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149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商丘市梁园区艺果果食品厂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河南省商丘市梁园区谢集镇杨波楼高台李1号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天门市鑫佰嘉超市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水煮花生（坚果与籽类食品）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500克/袋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2026-04-07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炒货食品及坚果制品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DBJ26429006488133906ZX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宣城市福大粉丝厂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安徽省宣城市宣州区向阳镇双河村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天门市鑫佰嘉超市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粉丝（粉条）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2025-09-15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淀粉及淀粉制品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DBJ26429006488133907ZX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天麦然面业有限公司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河北省邯郸市大名县府南路南侧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天门市鑫佰嘉超市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椭圆挂面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2.5千克/袋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2026-03-25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粮食加工品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DBJ26429006488133949ZX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天津阿正食品有限公司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天津市武清区河西务镇崔大公路(河西务镇段)7号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天门市顽家超市（个体工商户）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虎皮凤爪（黑鸭味）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2026-07-10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肉制品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DBJ26429006488133950ZX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郑州市人人利食品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【地址1】河南省郑州市新郑市梨河镇锦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堂路西段北侧50号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br/>
              <w:t>【地址2】河南省郑州市新郑市梨河镇韩城路20号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天门市顽家超市（个体工商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蛋皮吐司面包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2026-07-21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糕点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DBJ26429006488133951ZX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杭州浙梅实业有限公司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浙江省杭州市临平区崇贤街道沿山村运河路南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天门市顽家超市（个体工商户）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乌酸梅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称重计量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2026-06-25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水果制品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DBJ26429006488133952ZX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山东金晔农法食品有限公司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山东省济南市济阳区济北街道统一大街33号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天门市顽家超市（个体工商户）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雪花山楂条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2026-05-21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水果制品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DBJ26429006488133953ZX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长兴晨旭食品有限公司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浙江省湖州市长兴县煤山镇涧下村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天门市顽家超市（个体工商户）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老卤蛋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2026-06-18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蛋制品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DBJ26429006488133954ZX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江苏优格生物科技有限公司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江苏省宿迁市宿豫区大兴镇大兴工业园区6号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天门市顽家超市（个体工商户）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厚酸奶（葡萄桑葚味）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60克/袋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2026-06-25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乳制品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DBC26429006488134426ZX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天门供销华西农商城有限公司何彩军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大白菜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DBC26429006488134430ZX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天门市向俊蔬菜商行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大白菜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DBC26429006488134431ZX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天门市张甜农副产品批发部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娃娃菜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DBJ26429006488134443ZX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福建吉旺食品有限公司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福建省龙岩市新罗区西陂街道赤坑村江龙路11号厂房1幢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天门市青禾生活超市陆羽大道店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大肉肠（黑椒味）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35克/袋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2026-08-08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肉制品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</w:t>
            </w: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DBJ26429006488134444ZX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彝良高原农业开发有限公司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云南省昭通市彝良县小草坝镇宝藏村水库组100号附1号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天门市青禾生活超市陆羽大道店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山椒笋尖（山椒味）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2026-07-01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蔬菜制品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DBJ26429006488134445ZX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四川华味食品有限公司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内江市东兴区富溪乡高山村11社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天门市青禾生活超市陆羽大道店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手切笋尖（山椒味）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2026-03-16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蔬菜制品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DBJ26429006488134446ZX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武汉市吉人食品工业有限责任公司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武汉市革新大道1106号（8）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天门市青禾生活超市陆羽大道店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芝麻煎饼（韧性饼干）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散装称重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2026-05-04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饼干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DBJ26429006488134447ZX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165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贵州闲爽食品有限公司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贵州省遵义市道真自治县玉溪镇巴渔工业园雁归园C栋第一、二、三层和B栋第三层厂房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天门市青禾生活超市陆羽大道店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古法八宝干（卤香味）（非发酵豆制品）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2026-03-15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豆制品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DBJ26429006488134448ZX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166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德州市食尚园食品有限公司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夏津县东李镇张官屯村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天门市青禾生活超市陆羽大道店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月饼（黑芝麻）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计量销售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2026-07-03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糕点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DBJ26429006488134458ZX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167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天门市程大厨餐饮城中店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鸡蛋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2026-08-23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DBC26429006488134481ZX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168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中百仓储天门购物广场有限公司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大白菜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2026-08-21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DBC26429006488134482ZX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169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天门市鑫绿捷生鲜超市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大白菜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DBC26429006488134483ZX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170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天门市鑫绿捷生鲜超市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白长豆角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2026-08-25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DBC26429006488134484ZX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171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中百仓储天门购物广场有限公司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都悦白豆角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DBC26429006488134485ZX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172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中百仓储天门购物广场有限公司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都悦金针菇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 w:rsidRPr="00153CD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DBC26429006488134486ZX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173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中百仓储天门购物广场有限公司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都悦青豆角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2026-08-26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Pr="00153CD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CF7F7B">
        <w:trPr>
          <w:jc w:val="center"/>
        </w:trPr>
        <w:tc>
          <w:tcPr>
            <w:tcW w:w="220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DBC26429006488134498ZX</w:t>
            </w:r>
          </w:p>
        </w:tc>
        <w:tc>
          <w:tcPr>
            <w:tcW w:w="504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174</w:t>
            </w:r>
          </w:p>
        </w:tc>
        <w:tc>
          <w:tcPr>
            <w:tcW w:w="106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/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中百仓储天门购物广场有限公司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</w:t>
            </w:r>
          </w:p>
        </w:tc>
        <w:tc>
          <w:tcPr>
            <w:tcW w:w="1156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娃娃菜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计量称重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2026-08-24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jc w:val="center"/>
              <w:textAlignment w:val="bottom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食用农产品</w:t>
            </w:r>
          </w:p>
        </w:tc>
        <w:tc>
          <w:tcPr>
            <w:tcW w:w="576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2026年第7期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CF7F7B" w:rsidRPr="00153CDB" w:rsidRDefault="001D0C21">
            <w:pPr>
              <w:snapToGrid w:val="0"/>
              <w:jc w:val="center"/>
              <w:rPr>
                <w:rFonts w:asciiTheme="minorEastAsia" w:eastAsiaTheme="minorEastAsia" w:hAnsiTheme="minorEastAsia" w:cstheme="minorEastAsia"/>
                <w:color w:val="000000"/>
                <w:sz w:val="18"/>
                <w:szCs w:val="18"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sz w:val="18"/>
                <w:szCs w:val="18"/>
              </w:rPr>
              <w:t>2026.10.9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F7F7B" w:rsidRPr="00153CD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天门市市场监督管理局</w:t>
            </w:r>
          </w:p>
        </w:tc>
        <w:tc>
          <w:tcPr>
            <w:tcW w:w="883" w:type="dxa"/>
            <w:shd w:val="clear" w:color="auto" w:fill="auto"/>
            <w:vAlign w:val="center"/>
          </w:tcPr>
          <w:p w:rsidR="00CF7F7B" w:rsidRDefault="001D0C21">
            <w:pPr>
              <w:widowControl/>
              <w:snapToGrid w:val="0"/>
              <w:jc w:val="center"/>
              <w:textAlignment w:val="center"/>
              <w:rPr>
                <w:rFonts w:asciiTheme="minorEastAsia" w:eastAsiaTheme="minorEastAsia" w:hAnsiTheme="minorEastAsia" w:cstheme="minorEastAsia"/>
                <w:color w:val="000000"/>
                <w:kern w:val="0"/>
                <w:sz w:val="18"/>
                <w:szCs w:val="18"/>
                <w:lang/>
              </w:rPr>
            </w:pPr>
            <w:r w:rsidRPr="00153CDB"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 w:val="18"/>
                <w:szCs w:val="18"/>
                <w:lang/>
              </w:rPr>
              <w:t>湖北省普林标准技术服务有限公司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CF7F7B" w:rsidRDefault="00CF7F7B">
            <w:pPr>
              <w:snapToGrid w:val="0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bookmarkEnd w:id="0"/>
    </w:tbl>
    <w:p w:rsidR="00CF7F7B" w:rsidRDefault="00CF7F7B">
      <w:pPr>
        <w:widowControl/>
        <w:spacing w:line="580" w:lineRule="exact"/>
        <w:rPr>
          <w:rFonts w:ascii="Times New Roman" w:eastAsia="仿宋" w:hAnsi="Times New Roman"/>
          <w:sz w:val="30"/>
          <w:szCs w:val="30"/>
        </w:rPr>
      </w:pPr>
    </w:p>
    <w:sectPr w:rsidR="00CF7F7B" w:rsidSect="00CF7F7B">
      <w:pgSz w:w="16838" w:h="11906" w:orient="landscape"/>
      <w:pgMar w:top="720" w:right="720" w:bottom="720" w:left="720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NGE5ZDA1OTI3OWM3ZjFkYWY1ZWNjYjcxZmJiM2Q4NGIifQ=="/>
  </w:docVars>
  <w:rsids>
    <w:rsidRoot w:val="00172A27"/>
    <w:rsid w:val="FFF7B9BA"/>
    <w:rsid w:val="000670C1"/>
    <w:rsid w:val="00081396"/>
    <w:rsid w:val="000C534A"/>
    <w:rsid w:val="000F3923"/>
    <w:rsid w:val="001006EB"/>
    <w:rsid w:val="00104D37"/>
    <w:rsid w:val="00152A01"/>
    <w:rsid w:val="00153CDB"/>
    <w:rsid w:val="00154ED7"/>
    <w:rsid w:val="00172A27"/>
    <w:rsid w:val="001A63B5"/>
    <w:rsid w:val="001D0C21"/>
    <w:rsid w:val="00211EBD"/>
    <w:rsid w:val="0025166B"/>
    <w:rsid w:val="0029497D"/>
    <w:rsid w:val="00300D7A"/>
    <w:rsid w:val="00326640"/>
    <w:rsid w:val="003B0A6A"/>
    <w:rsid w:val="003C0905"/>
    <w:rsid w:val="003D0C66"/>
    <w:rsid w:val="003F5F2A"/>
    <w:rsid w:val="004304E0"/>
    <w:rsid w:val="00485CA1"/>
    <w:rsid w:val="004C5728"/>
    <w:rsid w:val="004F4835"/>
    <w:rsid w:val="00501792"/>
    <w:rsid w:val="00517EAC"/>
    <w:rsid w:val="00523551"/>
    <w:rsid w:val="00556E2D"/>
    <w:rsid w:val="0056137E"/>
    <w:rsid w:val="00652C69"/>
    <w:rsid w:val="006A014A"/>
    <w:rsid w:val="007215E9"/>
    <w:rsid w:val="007E3DF7"/>
    <w:rsid w:val="00827579"/>
    <w:rsid w:val="008A0B2C"/>
    <w:rsid w:val="008C1A5A"/>
    <w:rsid w:val="008C22D9"/>
    <w:rsid w:val="008E554E"/>
    <w:rsid w:val="0092401B"/>
    <w:rsid w:val="00941AFA"/>
    <w:rsid w:val="00967C72"/>
    <w:rsid w:val="00A06773"/>
    <w:rsid w:val="00A233DE"/>
    <w:rsid w:val="00A8295A"/>
    <w:rsid w:val="00AE4380"/>
    <w:rsid w:val="00B308D2"/>
    <w:rsid w:val="00B6567A"/>
    <w:rsid w:val="00B65B6D"/>
    <w:rsid w:val="00B85A02"/>
    <w:rsid w:val="00BB7562"/>
    <w:rsid w:val="00BD6AC0"/>
    <w:rsid w:val="00C223B9"/>
    <w:rsid w:val="00C56616"/>
    <w:rsid w:val="00C9669E"/>
    <w:rsid w:val="00CA2A86"/>
    <w:rsid w:val="00CF7F7B"/>
    <w:rsid w:val="00D62A12"/>
    <w:rsid w:val="00DA3CED"/>
    <w:rsid w:val="00DD5F95"/>
    <w:rsid w:val="00F11AE8"/>
    <w:rsid w:val="00F33A41"/>
    <w:rsid w:val="00F445EB"/>
    <w:rsid w:val="00FB598E"/>
    <w:rsid w:val="00FD2B0D"/>
    <w:rsid w:val="018C7C84"/>
    <w:rsid w:val="01A838CB"/>
    <w:rsid w:val="01AE4CE4"/>
    <w:rsid w:val="03DF4B90"/>
    <w:rsid w:val="03F40003"/>
    <w:rsid w:val="049A13C3"/>
    <w:rsid w:val="04C42C27"/>
    <w:rsid w:val="04FD5D64"/>
    <w:rsid w:val="05B4633A"/>
    <w:rsid w:val="05EB6780"/>
    <w:rsid w:val="060E5872"/>
    <w:rsid w:val="063446E8"/>
    <w:rsid w:val="07027CB2"/>
    <w:rsid w:val="088F37C7"/>
    <w:rsid w:val="08CF3358"/>
    <w:rsid w:val="09460D17"/>
    <w:rsid w:val="09C00677"/>
    <w:rsid w:val="0A32122D"/>
    <w:rsid w:val="0AB63263"/>
    <w:rsid w:val="0AE117E2"/>
    <w:rsid w:val="0BCD3C6B"/>
    <w:rsid w:val="0C3E3CBB"/>
    <w:rsid w:val="0CBE0983"/>
    <w:rsid w:val="0D1412FB"/>
    <w:rsid w:val="0DC42C23"/>
    <w:rsid w:val="0F826D6A"/>
    <w:rsid w:val="0FB73FF3"/>
    <w:rsid w:val="0FFC0327"/>
    <w:rsid w:val="113218BE"/>
    <w:rsid w:val="115D2831"/>
    <w:rsid w:val="11E71692"/>
    <w:rsid w:val="11F623F9"/>
    <w:rsid w:val="124318AA"/>
    <w:rsid w:val="13B51820"/>
    <w:rsid w:val="13C702B9"/>
    <w:rsid w:val="13D9398B"/>
    <w:rsid w:val="14F57232"/>
    <w:rsid w:val="153674A4"/>
    <w:rsid w:val="1666695E"/>
    <w:rsid w:val="16A0026B"/>
    <w:rsid w:val="16CB00C0"/>
    <w:rsid w:val="190655D7"/>
    <w:rsid w:val="19284A60"/>
    <w:rsid w:val="1B59756F"/>
    <w:rsid w:val="1B5B41E8"/>
    <w:rsid w:val="1BDD31B2"/>
    <w:rsid w:val="1D7E25A9"/>
    <w:rsid w:val="1DB72B3A"/>
    <w:rsid w:val="1E0D4CE9"/>
    <w:rsid w:val="1F4F59EE"/>
    <w:rsid w:val="203A61B4"/>
    <w:rsid w:val="203F0818"/>
    <w:rsid w:val="21FF3314"/>
    <w:rsid w:val="220D626E"/>
    <w:rsid w:val="22E52CB8"/>
    <w:rsid w:val="23413107"/>
    <w:rsid w:val="2478179E"/>
    <w:rsid w:val="247973AD"/>
    <w:rsid w:val="24CB7360"/>
    <w:rsid w:val="25DF1625"/>
    <w:rsid w:val="260006E9"/>
    <w:rsid w:val="26390965"/>
    <w:rsid w:val="27BE3C57"/>
    <w:rsid w:val="288A1B89"/>
    <w:rsid w:val="28F01B6D"/>
    <w:rsid w:val="2A023CD2"/>
    <w:rsid w:val="2AB74FC0"/>
    <w:rsid w:val="2BED66EB"/>
    <w:rsid w:val="2C0B2FE1"/>
    <w:rsid w:val="2E362022"/>
    <w:rsid w:val="2EBD4E3D"/>
    <w:rsid w:val="2ECB3C2A"/>
    <w:rsid w:val="2EEC7F11"/>
    <w:rsid w:val="2F7C09A5"/>
    <w:rsid w:val="2FA41CA9"/>
    <w:rsid w:val="2FCF31E7"/>
    <w:rsid w:val="2FDD3279"/>
    <w:rsid w:val="30434479"/>
    <w:rsid w:val="310B0D13"/>
    <w:rsid w:val="320C1C4B"/>
    <w:rsid w:val="327D395E"/>
    <w:rsid w:val="3359296E"/>
    <w:rsid w:val="3377038A"/>
    <w:rsid w:val="34730F0E"/>
    <w:rsid w:val="370960A3"/>
    <w:rsid w:val="38411519"/>
    <w:rsid w:val="38D84F48"/>
    <w:rsid w:val="393E0C2C"/>
    <w:rsid w:val="39BA4298"/>
    <w:rsid w:val="39BB5E39"/>
    <w:rsid w:val="3AB51DB5"/>
    <w:rsid w:val="3BEA4E62"/>
    <w:rsid w:val="3BFF7326"/>
    <w:rsid w:val="3DEB7066"/>
    <w:rsid w:val="3ECF60F0"/>
    <w:rsid w:val="422A49D4"/>
    <w:rsid w:val="435C307E"/>
    <w:rsid w:val="45173FE0"/>
    <w:rsid w:val="451D134D"/>
    <w:rsid w:val="45204637"/>
    <w:rsid w:val="45D904D3"/>
    <w:rsid w:val="468B2B93"/>
    <w:rsid w:val="474D01D3"/>
    <w:rsid w:val="47B47DCD"/>
    <w:rsid w:val="487B7FD0"/>
    <w:rsid w:val="4A6A52CE"/>
    <w:rsid w:val="4B1A4F25"/>
    <w:rsid w:val="4D324CEA"/>
    <w:rsid w:val="4D81163B"/>
    <w:rsid w:val="4DE270D5"/>
    <w:rsid w:val="4E576C19"/>
    <w:rsid w:val="4F0F59D7"/>
    <w:rsid w:val="4F251D5C"/>
    <w:rsid w:val="4F7A200D"/>
    <w:rsid w:val="4FE3786F"/>
    <w:rsid w:val="506F4906"/>
    <w:rsid w:val="51A15BF2"/>
    <w:rsid w:val="5348034E"/>
    <w:rsid w:val="535B3F9E"/>
    <w:rsid w:val="53E53F50"/>
    <w:rsid w:val="545D7674"/>
    <w:rsid w:val="5585082B"/>
    <w:rsid w:val="566D64C3"/>
    <w:rsid w:val="56714C5B"/>
    <w:rsid w:val="57DE3AFC"/>
    <w:rsid w:val="59451D83"/>
    <w:rsid w:val="5A2E11ED"/>
    <w:rsid w:val="5AA2602E"/>
    <w:rsid w:val="5C1C494A"/>
    <w:rsid w:val="5CDD3C76"/>
    <w:rsid w:val="5D6F6BD8"/>
    <w:rsid w:val="5E47137F"/>
    <w:rsid w:val="5EFC6636"/>
    <w:rsid w:val="5F2B4F6B"/>
    <w:rsid w:val="607C54F5"/>
    <w:rsid w:val="60B523C2"/>
    <w:rsid w:val="60E75AE3"/>
    <w:rsid w:val="61D94A0C"/>
    <w:rsid w:val="625B380F"/>
    <w:rsid w:val="62B32B7E"/>
    <w:rsid w:val="632168A3"/>
    <w:rsid w:val="632E239D"/>
    <w:rsid w:val="634F2910"/>
    <w:rsid w:val="636917FA"/>
    <w:rsid w:val="64293D77"/>
    <w:rsid w:val="645A285E"/>
    <w:rsid w:val="646629FD"/>
    <w:rsid w:val="64766DD7"/>
    <w:rsid w:val="6497295D"/>
    <w:rsid w:val="65584C5F"/>
    <w:rsid w:val="66681CD5"/>
    <w:rsid w:val="67554E11"/>
    <w:rsid w:val="676C0B42"/>
    <w:rsid w:val="680D44B2"/>
    <w:rsid w:val="6A7A2C2B"/>
    <w:rsid w:val="6AA1253D"/>
    <w:rsid w:val="6AA96776"/>
    <w:rsid w:val="6AD97E1B"/>
    <w:rsid w:val="6BC8168E"/>
    <w:rsid w:val="6C5F497F"/>
    <w:rsid w:val="6CDE1149"/>
    <w:rsid w:val="70156A33"/>
    <w:rsid w:val="71526AD5"/>
    <w:rsid w:val="71D71745"/>
    <w:rsid w:val="721225CA"/>
    <w:rsid w:val="740A3A87"/>
    <w:rsid w:val="75953D27"/>
    <w:rsid w:val="75D359C8"/>
    <w:rsid w:val="76275E84"/>
    <w:rsid w:val="76B01A7B"/>
    <w:rsid w:val="77BA5DC7"/>
    <w:rsid w:val="781C61F7"/>
    <w:rsid w:val="78FB2097"/>
    <w:rsid w:val="79396699"/>
    <w:rsid w:val="79C81EE0"/>
    <w:rsid w:val="7B2849CC"/>
    <w:rsid w:val="7C1245DA"/>
    <w:rsid w:val="7CCC2165"/>
    <w:rsid w:val="7CD63583"/>
    <w:rsid w:val="7DDA1717"/>
    <w:rsid w:val="7E126116"/>
    <w:rsid w:val="7F450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F7B"/>
    <w:pPr>
      <w:widowControl w:val="0"/>
      <w:jc w:val="both"/>
    </w:pPr>
    <w:rPr>
      <w:rFonts w:ascii="Calibri" w:hAnsi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autoRedefine/>
    <w:uiPriority w:val="99"/>
    <w:qFormat/>
    <w:rsid w:val="00CF7F7B"/>
    <w:pPr>
      <w:keepNext/>
      <w:keepLines/>
      <w:spacing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autoRedefine/>
    <w:uiPriority w:val="99"/>
    <w:qFormat/>
    <w:rsid w:val="00CF7F7B"/>
    <w:pPr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CF7F7B"/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unhideWhenUsed/>
    <w:qFormat/>
    <w:rsid w:val="00CF7F7B"/>
    <w:pPr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rsid w:val="00CF7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uiPriority w:val="99"/>
    <w:unhideWhenUsed/>
    <w:qFormat/>
    <w:rsid w:val="00CF7F7B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a7">
    <w:name w:val="FollowedHyperlink"/>
    <w:basedOn w:val="a0"/>
    <w:autoRedefine/>
    <w:uiPriority w:val="99"/>
    <w:semiHidden/>
    <w:unhideWhenUsed/>
    <w:qFormat/>
    <w:rsid w:val="00CF7F7B"/>
    <w:rPr>
      <w:color w:val="800080"/>
      <w:u w:val="single"/>
    </w:rPr>
  </w:style>
  <w:style w:type="character" w:styleId="a8">
    <w:name w:val="Hyperlink"/>
    <w:basedOn w:val="a0"/>
    <w:autoRedefine/>
    <w:uiPriority w:val="99"/>
    <w:qFormat/>
    <w:rsid w:val="00CF7F7B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autoRedefine/>
    <w:uiPriority w:val="99"/>
    <w:qFormat/>
    <w:rsid w:val="00CF7F7B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autoRedefine/>
    <w:uiPriority w:val="99"/>
    <w:qFormat/>
    <w:rsid w:val="00CF7F7B"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sid w:val="00CF7F7B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sid w:val="00CF7F7B"/>
    <w:rPr>
      <w:rFonts w:ascii="Calibri" w:eastAsia="宋体" w:hAnsi="Calibri" w:cs="Times New Roman"/>
      <w:sz w:val="18"/>
      <w:szCs w:val="18"/>
    </w:rPr>
  </w:style>
  <w:style w:type="character" w:customStyle="1" w:styleId="Char1">
    <w:name w:val="页眉 Char"/>
    <w:basedOn w:val="a0"/>
    <w:link w:val="a5"/>
    <w:autoRedefine/>
    <w:uiPriority w:val="99"/>
    <w:qFormat/>
    <w:rsid w:val="00CF7F7B"/>
    <w:rPr>
      <w:rFonts w:ascii="Calibri" w:eastAsia="宋体" w:hAnsi="Calibri" w:cs="Times New Roman"/>
      <w:sz w:val="18"/>
      <w:szCs w:val="18"/>
    </w:rPr>
  </w:style>
  <w:style w:type="paragraph" w:customStyle="1" w:styleId="10">
    <w:name w:val="列出段落1"/>
    <w:basedOn w:val="a"/>
    <w:autoRedefine/>
    <w:semiHidden/>
    <w:qFormat/>
    <w:rsid w:val="00CF7F7B"/>
    <w:pPr>
      <w:ind w:firstLineChars="200" w:firstLine="420"/>
    </w:pPr>
  </w:style>
  <w:style w:type="character" w:customStyle="1" w:styleId="100">
    <w:name w:val="10"/>
    <w:basedOn w:val="a0"/>
    <w:autoRedefine/>
    <w:qFormat/>
    <w:rsid w:val="00CF7F7B"/>
    <w:rPr>
      <w:rFonts w:ascii="Times New Roman" w:hAnsi="Times New Roman" w:cs="Times New Roman" w:hint="default"/>
    </w:rPr>
  </w:style>
  <w:style w:type="character" w:customStyle="1" w:styleId="15">
    <w:name w:val="15"/>
    <w:basedOn w:val="a0"/>
    <w:autoRedefine/>
    <w:qFormat/>
    <w:rsid w:val="00CF7F7B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16">
    <w:name w:val="16"/>
    <w:basedOn w:val="a0"/>
    <w:autoRedefine/>
    <w:qFormat/>
    <w:rsid w:val="00CF7F7B"/>
    <w:rPr>
      <w:rFonts w:ascii="仿宋_GB2312" w:eastAsia="仿宋_GB2312" w:hint="eastAsia"/>
      <w:color w:val="FF0000"/>
      <w:sz w:val="24"/>
      <w:szCs w:val="24"/>
    </w:rPr>
  </w:style>
  <w:style w:type="character" w:customStyle="1" w:styleId="17">
    <w:name w:val="17"/>
    <w:basedOn w:val="a0"/>
    <w:autoRedefine/>
    <w:qFormat/>
    <w:rsid w:val="00CF7F7B"/>
    <w:rPr>
      <w:rFonts w:ascii="仿宋" w:eastAsia="仿宋" w:hAnsi="仿宋" w:hint="eastAsia"/>
      <w:b/>
      <w:bCs/>
      <w:color w:val="000000"/>
      <w:sz w:val="16"/>
      <w:szCs w:val="16"/>
      <w:u w:val="single"/>
    </w:rPr>
  </w:style>
  <w:style w:type="paragraph" w:customStyle="1" w:styleId="font0">
    <w:name w:val="font0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font1">
    <w:name w:val="font1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font3">
    <w:name w:val="font3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Times New Roman" w:hAnsi="Times New Roman"/>
      <w:b/>
      <w:bCs/>
      <w:color w:val="000000"/>
      <w:kern w:val="0"/>
      <w:sz w:val="16"/>
      <w:szCs w:val="16"/>
      <w:u w:val="single"/>
    </w:rPr>
  </w:style>
  <w:style w:type="paragraph" w:customStyle="1" w:styleId="font4">
    <w:name w:val="font4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Times New Roman" w:hAnsi="Times New Roman"/>
      <w:b/>
      <w:bCs/>
      <w:color w:val="000000"/>
      <w:kern w:val="0"/>
      <w:sz w:val="16"/>
      <w:szCs w:val="16"/>
    </w:rPr>
  </w:style>
  <w:style w:type="paragraph" w:customStyle="1" w:styleId="font5">
    <w:name w:val="font5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4"/>
      <w:szCs w:val="24"/>
    </w:rPr>
  </w:style>
  <w:style w:type="paragraph" w:customStyle="1" w:styleId="font6">
    <w:name w:val="font6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b/>
      <w:bCs/>
      <w:color w:val="000000"/>
      <w:kern w:val="0"/>
      <w:sz w:val="16"/>
      <w:szCs w:val="16"/>
    </w:rPr>
  </w:style>
  <w:style w:type="paragraph" w:customStyle="1" w:styleId="font7">
    <w:name w:val="font7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FF0000"/>
      <w:kern w:val="0"/>
      <w:sz w:val="24"/>
      <w:szCs w:val="24"/>
    </w:rPr>
  </w:style>
  <w:style w:type="paragraph" w:customStyle="1" w:styleId="font8">
    <w:name w:val="font8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333333"/>
      <w:kern w:val="0"/>
      <w:sz w:val="24"/>
      <w:szCs w:val="24"/>
    </w:rPr>
  </w:style>
  <w:style w:type="paragraph" w:customStyle="1" w:styleId="font10">
    <w:name w:val="font10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b/>
      <w:bCs/>
      <w:color w:val="000000"/>
      <w:kern w:val="0"/>
      <w:sz w:val="16"/>
      <w:szCs w:val="16"/>
      <w:u w:val="single"/>
    </w:rPr>
  </w:style>
  <w:style w:type="paragraph" w:customStyle="1" w:styleId="font12">
    <w:name w:val="font12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font13">
    <w:name w:val="font13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et4">
    <w:name w:val="et4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et5">
    <w:name w:val="et5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et6">
    <w:name w:val="et6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et7">
    <w:name w:val="et7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仿宋" w:eastAsia="仿宋" w:hAnsi="仿宋" w:cs="宋体"/>
      <w:color w:val="000000"/>
      <w:kern w:val="0"/>
      <w:sz w:val="22"/>
      <w:szCs w:val="22"/>
    </w:rPr>
  </w:style>
  <w:style w:type="paragraph" w:customStyle="1" w:styleId="et8">
    <w:name w:val="et8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仿宋" w:eastAsia="仿宋" w:hAnsi="仿宋" w:cs="宋体"/>
      <w:color w:val="000000"/>
      <w:kern w:val="0"/>
      <w:sz w:val="22"/>
      <w:szCs w:val="22"/>
    </w:rPr>
  </w:style>
  <w:style w:type="paragraph" w:customStyle="1" w:styleId="et9">
    <w:name w:val="et9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et10">
    <w:name w:val="et10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et11">
    <w:name w:val="et11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et12">
    <w:name w:val="et12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et13">
    <w:name w:val="et13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et14">
    <w:name w:val="et14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et15">
    <w:name w:val="et15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et16">
    <w:name w:val="et16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仿宋" w:eastAsia="仿宋" w:hAnsi="仿宋" w:cs="宋体"/>
      <w:color w:val="000000"/>
      <w:kern w:val="0"/>
      <w:sz w:val="22"/>
      <w:szCs w:val="22"/>
    </w:rPr>
  </w:style>
  <w:style w:type="paragraph" w:customStyle="1" w:styleId="et17">
    <w:name w:val="et17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et18">
    <w:name w:val="et18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et19">
    <w:name w:val="et19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character" w:customStyle="1" w:styleId="font81">
    <w:name w:val="font81"/>
    <w:basedOn w:val="a0"/>
    <w:autoRedefine/>
    <w:qFormat/>
    <w:rsid w:val="00CF7F7B"/>
    <w:rPr>
      <w:rFonts w:ascii="仿宋" w:eastAsia="仿宋" w:hAnsi="仿宋" w:hint="eastAsia"/>
      <w:color w:val="333333"/>
      <w:sz w:val="24"/>
      <w:szCs w:val="24"/>
      <w:u w:val="none"/>
    </w:rPr>
  </w:style>
  <w:style w:type="character" w:customStyle="1" w:styleId="font51">
    <w:name w:val="font51"/>
    <w:basedOn w:val="a0"/>
    <w:autoRedefine/>
    <w:qFormat/>
    <w:rsid w:val="00CF7F7B"/>
    <w:rPr>
      <w:rFonts w:ascii="仿宋_GB2312" w:eastAsia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autoRedefine/>
    <w:qFormat/>
    <w:rsid w:val="00CF7F7B"/>
    <w:rPr>
      <w:rFonts w:ascii="仿宋_GB2312" w:eastAsia="仿宋_GB2312" w:hint="eastAsia"/>
      <w:color w:val="FF0000"/>
      <w:sz w:val="24"/>
      <w:szCs w:val="24"/>
      <w:u w:val="none"/>
    </w:rPr>
  </w:style>
  <w:style w:type="character" w:customStyle="1" w:styleId="font41">
    <w:name w:val="font41"/>
    <w:basedOn w:val="a0"/>
    <w:autoRedefine/>
    <w:qFormat/>
    <w:rsid w:val="00CF7F7B"/>
    <w:rPr>
      <w:rFonts w:ascii="Times New Roman" w:hAnsi="Times New Roman" w:cs="Times New Roman" w:hint="default"/>
      <w:b/>
      <w:bCs/>
      <w:color w:val="000000"/>
      <w:sz w:val="16"/>
      <w:szCs w:val="16"/>
      <w:u w:val="none"/>
    </w:rPr>
  </w:style>
  <w:style w:type="character" w:customStyle="1" w:styleId="font61">
    <w:name w:val="font61"/>
    <w:basedOn w:val="a0"/>
    <w:autoRedefine/>
    <w:qFormat/>
    <w:rsid w:val="00CF7F7B"/>
    <w:rPr>
      <w:rFonts w:ascii="仿宋" w:eastAsia="仿宋" w:hAnsi="仿宋" w:hint="eastAsia"/>
      <w:b/>
      <w:bCs/>
      <w:color w:val="000000"/>
      <w:sz w:val="16"/>
      <w:szCs w:val="16"/>
      <w:u w:val="none"/>
    </w:rPr>
  </w:style>
  <w:style w:type="character" w:customStyle="1" w:styleId="font31">
    <w:name w:val="font31"/>
    <w:basedOn w:val="a0"/>
    <w:autoRedefine/>
    <w:qFormat/>
    <w:rsid w:val="00CF7F7B"/>
    <w:rPr>
      <w:rFonts w:ascii="Times New Roman" w:hAnsi="Times New Roman" w:cs="Times New Roman" w:hint="default"/>
      <w:b/>
      <w:bCs/>
      <w:color w:val="000000"/>
      <w:sz w:val="16"/>
      <w:szCs w:val="16"/>
      <w:u w:val="single"/>
    </w:rPr>
  </w:style>
  <w:style w:type="character" w:customStyle="1" w:styleId="font101">
    <w:name w:val="font101"/>
    <w:basedOn w:val="a0"/>
    <w:autoRedefine/>
    <w:qFormat/>
    <w:rsid w:val="00CF7F7B"/>
    <w:rPr>
      <w:rFonts w:ascii="仿宋" w:eastAsia="仿宋" w:hAnsi="仿宋" w:hint="eastAsia"/>
      <w:b/>
      <w:bCs/>
      <w:color w:val="000000"/>
      <w:sz w:val="16"/>
      <w:szCs w:val="16"/>
      <w:u w:val="single"/>
    </w:rPr>
  </w:style>
  <w:style w:type="character" w:customStyle="1" w:styleId="font131">
    <w:name w:val="font131"/>
    <w:basedOn w:val="a0"/>
    <w:autoRedefine/>
    <w:qFormat/>
    <w:rsid w:val="00CF7F7B"/>
    <w:rPr>
      <w:rFonts w:ascii="宋体" w:eastAsia="宋体" w:hAnsi="宋体" w:hint="eastAsia"/>
      <w:color w:val="000000"/>
      <w:sz w:val="16"/>
      <w:szCs w:val="16"/>
      <w:u w:val="none"/>
    </w:rPr>
  </w:style>
  <w:style w:type="character" w:customStyle="1" w:styleId="font01">
    <w:name w:val="font01"/>
    <w:basedOn w:val="a0"/>
    <w:autoRedefine/>
    <w:qFormat/>
    <w:rsid w:val="00CF7F7B"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11">
    <w:name w:val="font11"/>
    <w:basedOn w:val="a0"/>
    <w:autoRedefine/>
    <w:qFormat/>
    <w:rsid w:val="00CF7F7B"/>
    <w:rPr>
      <w:rFonts w:ascii="宋体" w:eastAsia="宋体" w:hAnsi="宋体" w:hint="eastAsia"/>
      <w:color w:val="000000"/>
      <w:sz w:val="16"/>
      <w:szCs w:val="16"/>
      <w:u w:val="none"/>
    </w:rPr>
  </w:style>
  <w:style w:type="character" w:customStyle="1" w:styleId="font121">
    <w:name w:val="font121"/>
    <w:basedOn w:val="a0"/>
    <w:autoRedefine/>
    <w:qFormat/>
    <w:rsid w:val="00CF7F7B"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paragraph" w:customStyle="1" w:styleId="font2">
    <w:name w:val="font2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FF0000"/>
      <w:kern w:val="0"/>
      <w:sz w:val="24"/>
      <w:szCs w:val="24"/>
    </w:rPr>
  </w:style>
  <w:style w:type="paragraph" w:customStyle="1" w:styleId="font9">
    <w:name w:val="font9"/>
    <w:basedOn w:val="a"/>
    <w:autoRedefine/>
    <w:qFormat/>
    <w:rsid w:val="00CF7F7B"/>
    <w:pPr>
      <w:widowControl/>
      <w:spacing w:before="100" w:beforeAutospacing="1" w:after="100" w:afterAutospacing="1"/>
      <w:jc w:val="left"/>
    </w:pPr>
    <w:rPr>
      <w:rFonts w:ascii="仿宋" w:eastAsia="仿宋" w:hAnsi="仿宋" w:cs="宋体"/>
      <w:color w:val="333333"/>
      <w:kern w:val="0"/>
      <w:sz w:val="24"/>
      <w:szCs w:val="24"/>
    </w:rPr>
  </w:style>
  <w:style w:type="character" w:customStyle="1" w:styleId="font91">
    <w:name w:val="font91"/>
    <w:basedOn w:val="a0"/>
    <w:autoRedefine/>
    <w:qFormat/>
    <w:rsid w:val="00CF7F7B"/>
    <w:rPr>
      <w:rFonts w:ascii="仿宋" w:eastAsia="仿宋" w:hAnsi="仿宋" w:hint="eastAsia"/>
      <w:color w:val="333333"/>
      <w:sz w:val="24"/>
      <w:szCs w:val="24"/>
      <w:u w:val="none"/>
    </w:rPr>
  </w:style>
  <w:style w:type="character" w:customStyle="1" w:styleId="font21">
    <w:name w:val="font21"/>
    <w:basedOn w:val="a0"/>
    <w:autoRedefine/>
    <w:qFormat/>
    <w:rsid w:val="00CF7F7B"/>
    <w:rPr>
      <w:rFonts w:ascii="仿宋_GB2312" w:eastAsia="仿宋_GB2312" w:hint="eastAsia"/>
      <w:color w:val="FF0000"/>
      <w:sz w:val="24"/>
      <w:szCs w:val="24"/>
      <w:u w:val="none"/>
    </w:rPr>
  </w:style>
  <w:style w:type="character" w:customStyle="1" w:styleId="font111">
    <w:name w:val="font111"/>
    <w:basedOn w:val="a0"/>
    <w:autoRedefine/>
    <w:qFormat/>
    <w:rsid w:val="00CF7F7B"/>
    <w:rPr>
      <w:rFonts w:ascii="仿宋" w:eastAsia="仿宋" w:hAnsi="仿宋" w:hint="eastAsia"/>
      <w:b/>
      <w:bCs/>
      <w:color w:val="000000"/>
      <w:sz w:val="16"/>
      <w:szCs w:val="16"/>
      <w:u w:val="none"/>
    </w:rPr>
  </w:style>
  <w:style w:type="paragraph" w:styleId="a9">
    <w:name w:val="List Paragraph"/>
    <w:basedOn w:val="a"/>
    <w:autoRedefine/>
    <w:uiPriority w:val="34"/>
    <w:unhideWhenUsed/>
    <w:qFormat/>
    <w:rsid w:val="00CF7F7B"/>
    <w:pPr>
      <w:ind w:firstLineChars="200" w:firstLine="420"/>
    </w:pPr>
    <w:rPr>
      <w:szCs w:val="24"/>
    </w:rPr>
  </w:style>
  <w:style w:type="paragraph" w:customStyle="1" w:styleId="et20">
    <w:name w:val="et20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et21">
    <w:name w:val="et21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et22">
    <w:name w:val="et22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paragraph" w:customStyle="1" w:styleId="et24">
    <w:name w:val="et24"/>
    <w:basedOn w:val="a"/>
    <w:autoRedefine/>
    <w:qFormat/>
    <w:rsid w:val="00CF7F7B"/>
    <w:pPr>
      <w:widowControl/>
      <w:spacing w:before="100" w:beforeAutospacing="1" w:after="100" w:afterAutospacing="1"/>
      <w:jc w:val="left"/>
      <w:textAlignment w:val="center"/>
    </w:pPr>
    <w:rPr>
      <w:rFonts w:ascii="Times New Roman" w:hAnsi="Times New Roman"/>
      <w:color w:val="000000"/>
      <w:kern w:val="0"/>
      <w:sz w:val="22"/>
      <w:szCs w:val="22"/>
    </w:rPr>
  </w:style>
  <w:style w:type="character" w:customStyle="1" w:styleId="font14">
    <w:name w:val="font14"/>
    <w:basedOn w:val="a0"/>
    <w:autoRedefine/>
    <w:qFormat/>
    <w:rsid w:val="00CF7F7B"/>
    <w:rPr>
      <w:rFonts w:ascii="仿宋" w:eastAsia="仿宋" w:hAnsi="仿宋" w:hint="eastAsia"/>
      <w:color w:val="333333"/>
      <w:sz w:val="24"/>
      <w:szCs w:val="24"/>
      <w:u w:val="none"/>
    </w:rPr>
  </w:style>
  <w:style w:type="character" w:customStyle="1" w:styleId="font161">
    <w:name w:val="font161"/>
    <w:basedOn w:val="a0"/>
    <w:autoRedefine/>
    <w:qFormat/>
    <w:rsid w:val="00CF7F7B"/>
    <w:rPr>
      <w:rFonts w:ascii="仿宋" w:eastAsia="仿宋" w:hAnsi="仿宋" w:hint="eastAsia"/>
      <w:b/>
      <w:bCs/>
      <w:color w:val="000000"/>
      <w:sz w:val="18"/>
      <w:szCs w:val="18"/>
      <w:u w:val="none"/>
    </w:rPr>
  </w:style>
  <w:style w:type="character" w:customStyle="1" w:styleId="font171">
    <w:name w:val="font171"/>
    <w:basedOn w:val="a0"/>
    <w:autoRedefine/>
    <w:qFormat/>
    <w:rsid w:val="00CF7F7B"/>
    <w:rPr>
      <w:rFonts w:ascii="Times New Roman" w:hAnsi="Times New Roman" w:cs="Times New Roman" w:hint="default"/>
      <w:color w:val="000000"/>
      <w:sz w:val="16"/>
      <w:szCs w:val="16"/>
      <w:u w:val="none"/>
    </w:rPr>
  </w:style>
  <w:style w:type="character" w:customStyle="1" w:styleId="font181">
    <w:name w:val="font181"/>
    <w:basedOn w:val="a0"/>
    <w:autoRedefine/>
    <w:qFormat/>
    <w:rsid w:val="00CF7F7B"/>
    <w:rPr>
      <w:rFonts w:ascii="宋体" w:eastAsia="宋体" w:hAnsi="宋体" w:hint="eastAsia"/>
      <w:color w:val="000000"/>
      <w:sz w:val="16"/>
      <w:szCs w:val="16"/>
      <w:u w:val="none"/>
    </w:rPr>
  </w:style>
  <w:style w:type="character" w:customStyle="1" w:styleId="font112">
    <w:name w:val="font112"/>
    <w:basedOn w:val="a0"/>
    <w:autoRedefine/>
    <w:qFormat/>
    <w:rsid w:val="00CF7F7B"/>
    <w:rPr>
      <w:rFonts w:ascii="仿宋" w:eastAsia="仿宋" w:hAnsi="仿宋" w:cs="仿宋" w:hint="eastAsia"/>
      <w:b/>
      <w:color w:val="000000"/>
      <w:sz w:val="16"/>
      <w:szCs w:val="16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3882</Words>
  <Characters>22131</Characters>
  <Application>Microsoft Office Word</Application>
  <DocSecurity>0</DocSecurity>
  <Lines>184</Lines>
  <Paragraphs>51</Paragraphs>
  <ScaleCrop>false</ScaleCrop>
  <Company/>
  <LinksUpToDate>false</LinksUpToDate>
  <CharactersWithSpaces>25962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刘月</dc:creator>
  <cp:lastModifiedBy>Administrator</cp:lastModifiedBy>
  <cp:revision>27</cp:revision>
  <cp:lastPrinted>2019-12-16T18:25:00Z</cp:lastPrinted>
  <dcterms:created xsi:type="dcterms:W3CDTF">2019-07-10T17:07:00Z</dcterms:created>
  <dcterms:modified xsi:type="dcterms:W3CDTF">2026-10-10T07:50:00Z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51A3E32D7FE8400D8932C5F0D8C61C34_13</vt:lpwstr>
  </property>
  <property fmtid="{D5CDD505-2E9C-101B-9397-08002B2CF9AE}" pid="4" name="KSOTemplateDocerSaveRecord">
    <vt:lpwstr>eyJoZGlkIjoiYzE0YWYwODFmNmY0N2NjNDM2M2IxNWFmODlkNjc0OTgiLCJ1c2VySWQiOiI1NDk1NjQxMDEifQ==</vt:lpwstr>
  </property>
</Properties>
</file>