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0"/>
          <w:szCs w:val="30"/>
          <w:lang w:bidi="ar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>附件2</w:t>
      </w:r>
    </w:p>
    <w:p>
      <w:pPr>
        <w:overflowPunct w:val="0"/>
        <w:snapToGrid w:val="0"/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>
      <w:pPr>
        <w:overflowPunct w:val="0"/>
        <w:snapToGrid w:val="0"/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>
      <w:pPr>
        <w:overflowPunct w:val="0"/>
        <w:snapToGrid w:val="0"/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>
      <w:pPr>
        <w:overflowPunct w:val="0"/>
        <w:snapToGrid w:val="0"/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>
      <w:pPr>
        <w:overflowPunct w:val="0"/>
        <w:snapToGrid w:val="0"/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  <w:lang w:bidi="ar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  <w:t>天门市第十七届（2022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—2023</w:t>
      </w:r>
      <w:r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  <w:t>年度）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  <w:t>守合同重信用企业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申报表</w:t>
      </w:r>
    </w:p>
    <w:p>
      <w:pPr>
        <w:ind w:firstLine="220" w:firstLineChars="105"/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ind w:firstLine="220" w:firstLineChars="105"/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ind w:firstLine="220" w:firstLineChars="105"/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jc w:val="center"/>
        <w:rPr>
          <w:rFonts w:ascii="方正仿宋_GBK" w:hAnsi="方正仿宋_GBK" w:eastAsia="方正仿宋_GBK" w:cs="方正仿宋_GBK"/>
          <w:szCs w:val="21"/>
        </w:rPr>
      </w:pPr>
    </w:p>
    <w:p>
      <w:pPr>
        <w:jc w:val="left"/>
        <w:rPr>
          <w:rFonts w:ascii="方正仿宋_GBK" w:hAnsi="方正仿宋_GBK" w:eastAsia="方正仿宋_GBK" w:cs="方正仿宋_GBK"/>
          <w:szCs w:val="21"/>
        </w:rPr>
      </w:pPr>
    </w:p>
    <w:p>
      <w:pPr>
        <w:jc w:val="left"/>
        <w:rPr>
          <w:rFonts w:ascii="方正仿宋_GBK" w:hAnsi="方正仿宋_GBK" w:eastAsia="方正仿宋_GBK" w:cs="方正仿宋_GBK"/>
          <w:szCs w:val="21"/>
        </w:rPr>
      </w:pPr>
    </w:p>
    <w:p>
      <w:pPr>
        <w:jc w:val="left"/>
        <w:rPr>
          <w:rFonts w:ascii="方正仿宋_GBK" w:hAnsi="方正仿宋_GBK" w:eastAsia="方正仿宋_GBK" w:cs="方正仿宋_GBK"/>
          <w:szCs w:val="21"/>
        </w:rPr>
      </w:pPr>
    </w:p>
    <w:p>
      <w:pPr>
        <w:jc w:val="left"/>
        <w:rPr>
          <w:rFonts w:ascii="方正仿宋_GBK" w:hAnsi="方正仿宋_GBK" w:eastAsia="方正仿宋_GBK" w:cs="方正仿宋_GBK"/>
          <w:szCs w:val="21"/>
        </w:rPr>
      </w:pPr>
    </w:p>
    <w:p>
      <w:pPr>
        <w:rPr>
          <w:rFonts w:ascii="方正仿宋_GBK" w:hAnsi="方正仿宋_GBK" w:eastAsia="方正仿宋_GBK" w:cs="方正仿宋_GBK"/>
          <w:szCs w:val="21"/>
        </w:rPr>
      </w:pPr>
    </w:p>
    <w:p>
      <w:pPr>
        <w:wordWrap w:val="0"/>
        <w:topLinePunct/>
        <w:spacing w:line="600" w:lineRule="exact"/>
        <w:ind w:firstLine="1920" w:firstLineChars="6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申报企业（公章）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</w:t>
      </w:r>
    </w:p>
    <w:p>
      <w:pPr>
        <w:tabs>
          <w:tab w:val="left" w:pos="7200"/>
        </w:tabs>
        <w:wordWrap w:val="0"/>
        <w:topLinePunct/>
        <w:spacing w:line="600" w:lineRule="exact"/>
        <w:ind w:firstLine="1920" w:firstLineChars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申报日期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wordWrap w:val="0"/>
        <w:topLinePunct/>
        <w:spacing w:line="600" w:lineRule="exact"/>
        <w:ind w:firstLine="1920" w:firstLineChars="6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受理机关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</w:t>
      </w:r>
    </w:p>
    <w:p>
      <w:pPr>
        <w:jc w:val="center"/>
        <w:rPr>
          <w:rFonts w:ascii="方正仿宋_GBK" w:hAnsi="方正仿宋_GBK" w:eastAsia="方正仿宋_GBK" w:cs="方正仿宋_GBK"/>
          <w:spacing w:val="26"/>
          <w:szCs w:val="21"/>
          <w:u w:val="single"/>
        </w:rPr>
      </w:pPr>
    </w:p>
    <w:p>
      <w:pPr>
        <w:jc w:val="center"/>
        <w:rPr>
          <w:rFonts w:ascii="方正仿宋_GBK" w:hAnsi="方正仿宋_GBK" w:eastAsia="方正仿宋_GBK" w:cs="方正仿宋_GBK"/>
          <w:spacing w:val="26"/>
          <w:szCs w:val="21"/>
          <w:u w:val="single"/>
        </w:rPr>
      </w:pPr>
    </w:p>
    <w:p>
      <w:pPr>
        <w:jc w:val="center"/>
        <w:rPr>
          <w:rFonts w:ascii="方正仿宋_GBK" w:hAnsi="方正仿宋_GBK" w:eastAsia="方正仿宋_GBK" w:cs="方正仿宋_GBK"/>
          <w:b/>
          <w:szCs w:val="21"/>
        </w:rPr>
      </w:pPr>
    </w:p>
    <w:p>
      <w:pPr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仿宋_GBK" w:hAnsi="方正仿宋_GBK" w:eastAsia="方正仿宋_GBK" w:cs="方正仿宋_GBK"/>
          <w:bCs/>
          <w:szCs w:val="21"/>
        </w:rPr>
        <w:br w:type="page"/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承  诺  书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9" w:lineRule="exact"/>
        <w:ind w:firstLine="656" w:firstLineChars="205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本企业自愿申请参加天门市第十七届（2022—2023年度）守合同重信用企业公布活动。现填报的内容真实、准确，并同意将申报内容对外公布。</w:t>
      </w:r>
    </w:p>
    <w:p>
      <w:pPr>
        <w:spacing w:line="579" w:lineRule="exact"/>
        <w:ind w:firstLine="656" w:firstLineChars="205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本企业对所报内容真实性负法律责任。</w:t>
      </w:r>
    </w:p>
    <w:p>
      <w:pPr>
        <w:spacing w:line="579" w:lineRule="exact"/>
        <w:ind w:firstLine="656" w:firstLineChars="205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79" w:lineRule="exact"/>
        <w:ind w:firstLine="656" w:firstLineChars="205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579" w:lineRule="exact"/>
        <w:ind w:right="1050" w:rightChars="5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  位  公  章</w:t>
      </w:r>
    </w:p>
    <w:p>
      <w:pPr>
        <w:snapToGrid w:val="0"/>
        <w:spacing w:line="579" w:lineRule="exact"/>
        <w:ind w:right="1050" w:rightChars="5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 xml:space="preserve"> 年   月   日</w:t>
      </w:r>
    </w:p>
    <w:p>
      <w:pPr>
        <w:rPr>
          <w:rFonts w:hint="eastAsia" w:ascii="仿宋" w:hAnsi="仿宋" w:eastAsia="仿宋" w:cs="仿宋"/>
          <w:szCs w:val="21"/>
        </w:rPr>
      </w:pPr>
    </w:p>
    <w:p>
      <w:pPr>
        <w:rPr>
          <w:rFonts w:ascii="方正仿宋_GBK" w:hAnsi="方正仿宋_GBK" w:eastAsia="方正仿宋_GBK" w:cs="方正仿宋_GBK"/>
          <w:szCs w:val="21"/>
        </w:rPr>
      </w:pPr>
    </w:p>
    <w:p>
      <w:pPr>
        <w:rPr>
          <w:rFonts w:ascii="方正仿宋_GBK" w:hAnsi="方正仿宋_GBK" w:eastAsia="方正仿宋_GBK" w:cs="方正仿宋_GBK"/>
          <w:szCs w:val="21"/>
        </w:rPr>
      </w:pPr>
    </w:p>
    <w:p>
      <w:pPr>
        <w:spacing w:line="460" w:lineRule="exact"/>
        <w:jc w:val="center"/>
        <w:rPr>
          <w:rFonts w:ascii="方正仿宋_GBK" w:hAnsi="方正仿宋_GBK" w:eastAsia="方正仿宋_GBK" w:cs="方正仿宋_GBK"/>
          <w:szCs w:val="21"/>
        </w:rPr>
      </w:pPr>
      <w:r>
        <w:rPr>
          <w:rFonts w:hint="eastAsia" w:ascii="方正仿宋_GBK" w:hAnsi="方正仿宋_GBK" w:eastAsia="方正仿宋_GBK" w:cs="方正仿宋_GBK"/>
          <w:szCs w:val="21"/>
        </w:rPr>
        <w:br w:type="page"/>
      </w:r>
    </w:p>
    <w:p>
      <w:pPr>
        <w:spacing w:line="460" w:lineRule="exact"/>
        <w:jc w:val="center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申报企业提交材料（以下材料均需加盖公章）</w:t>
      </w:r>
    </w:p>
    <w:p>
      <w:pPr>
        <w:snapToGrid w:val="0"/>
        <w:spacing w:line="276" w:lineRule="auto"/>
        <w:rPr>
          <w:rFonts w:ascii="方正仿宋_GBK" w:hAnsi="方正仿宋_GBK" w:eastAsia="方正仿宋_GBK" w:cs="方正仿宋_GBK"/>
          <w:b/>
          <w:sz w:val="32"/>
          <w:szCs w:val="32"/>
        </w:rPr>
      </w:pPr>
    </w:p>
    <w:p>
      <w:pPr>
        <w:spacing w:line="579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</w:t>
      </w:r>
      <w:r>
        <w:rPr>
          <w:rFonts w:hint="eastAsia" w:ascii="仿宋" w:hAnsi="仿宋" w:eastAsia="仿宋" w:cs="仿宋"/>
          <w:sz w:val="32"/>
          <w:szCs w:val="32"/>
          <w:lang w:bidi="ar"/>
        </w:rPr>
        <w:t>天门市</w:t>
      </w:r>
      <w:r>
        <w:rPr>
          <w:rFonts w:hint="eastAsia" w:ascii="仿宋" w:hAnsi="仿宋" w:eastAsia="仿宋" w:cs="仿宋"/>
          <w:sz w:val="32"/>
          <w:szCs w:val="32"/>
        </w:rPr>
        <w:t>第十七届“守合同重信用”企业申报表；</w:t>
      </w:r>
    </w:p>
    <w:p>
      <w:pPr>
        <w:spacing w:line="579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二、企业法人营业执照副本复印件；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三、企业合同管理制度；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四、企业主营业务合同格式文本；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五、企业合同管理人员相关专业资格证明及身份证；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六、本企业行业资质等级证、相关体系认证证书；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七、2022-2023年度企业信用状况资料；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八、2022-2023年度相关荣誉资料；</w:t>
      </w:r>
    </w:p>
    <w:p>
      <w:pPr>
        <w:spacing w:line="579" w:lineRule="exact"/>
        <w:ind w:firstLine="63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九、2022-2023年度企业参加公益事业（或捐赠）材料；</w:t>
      </w:r>
    </w:p>
    <w:p>
      <w:pPr>
        <w:spacing w:line="579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十、历届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天门市</w:t>
      </w:r>
      <w:r>
        <w:rPr>
          <w:rFonts w:hint="eastAsia" w:ascii="仿宋" w:hAnsi="仿宋" w:eastAsia="仿宋" w:cs="仿宋"/>
          <w:sz w:val="32"/>
          <w:szCs w:val="32"/>
        </w:rPr>
        <w:t>守合同重信用企业公布证明复印件（没有可以不附）；</w:t>
      </w:r>
    </w:p>
    <w:p>
      <w:pPr>
        <w:spacing w:line="579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</w:rPr>
        <w:t>十一、2022-2023年度社会保险证明材料。</w:t>
      </w:r>
    </w:p>
    <w:p>
      <w:pPr>
        <w:sectPr>
          <w:pgSz w:w="12240" w:h="15840"/>
          <w:pgMar w:top="1701" w:right="1531" w:bottom="1701" w:left="1531" w:header="720" w:footer="1134" w:gutter="0"/>
          <w:pgNumType w:start="2"/>
          <w:cols w:space="0" w:num="1"/>
          <w:rtlGutter w:val="0"/>
          <w:docGrid w:type="lines" w:linePitch="312" w:charSpace="0"/>
        </w:sectPr>
      </w:pPr>
    </w:p>
    <w:p>
      <w:pPr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天门市第十七届守合同重信用企业申报表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right="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一、企业基本信息</w:t>
      </w:r>
    </w:p>
    <w:p>
      <w:pPr>
        <w:autoSpaceDE w:val="0"/>
        <w:autoSpaceDN w:val="0"/>
        <w:adjustRightInd w:val="0"/>
        <w:spacing w:before="11" w:line="160" w:lineRule="exact"/>
        <w:jc w:val="left"/>
        <w:rPr>
          <w:rFonts w:ascii="方正仿宋_GBK" w:hAnsi="方正仿宋_GBK" w:eastAsia="方正仿宋_GBK" w:cs="方正仿宋_GBK"/>
          <w:kern w:val="0"/>
          <w:szCs w:val="21"/>
        </w:rPr>
      </w:pPr>
    </w:p>
    <w:tbl>
      <w:tblPr>
        <w:tblStyle w:val="6"/>
        <w:tblW w:w="499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83"/>
        <w:gridCol w:w="1257"/>
        <w:gridCol w:w="1598"/>
        <w:gridCol w:w="1344"/>
        <w:gridCol w:w="417"/>
        <w:gridCol w:w="421"/>
        <w:gridCol w:w="25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称（全称）</w:t>
            </w:r>
          </w:p>
        </w:tc>
        <w:tc>
          <w:tcPr>
            <w:tcW w:w="404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53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企业网址</w:t>
            </w:r>
          </w:p>
        </w:tc>
        <w:tc>
          <w:tcPr>
            <w:tcW w:w="4046" w:type="pct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43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统一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社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会信用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码/注册号</w:t>
            </w:r>
          </w:p>
        </w:tc>
        <w:tc>
          <w:tcPr>
            <w:tcW w:w="1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成立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</w:tc>
        <w:tc>
          <w:tcPr>
            <w:tcW w:w="15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表人</w:t>
            </w:r>
          </w:p>
        </w:tc>
        <w:tc>
          <w:tcPr>
            <w:tcW w:w="1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48" w:beforeAutospacing="0" w:after="0" w:afterAutospacing="0" w:line="280" w:lineRule="exact"/>
              <w:ind w:left="108" w:right="0" w:hanging="108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表人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48" w:beforeAutospacing="0" w:after="0" w:afterAutospacing="0" w:line="280" w:lineRule="exact"/>
              <w:ind w:left="108" w:right="0" w:hanging="108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联系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电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话</w:t>
            </w:r>
          </w:p>
        </w:tc>
        <w:tc>
          <w:tcPr>
            <w:tcW w:w="15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</w:p>
        </w:tc>
        <w:tc>
          <w:tcPr>
            <w:tcW w:w="1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新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申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续报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15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20"/>
                <w:tab w:val="left" w:pos="16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省级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现有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示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1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20"/>
                <w:tab w:val="left" w:pos="1620"/>
                <w:tab w:val="left" w:pos="21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省级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0"/>
                <w:kern w:val="0"/>
                <w:szCs w:val="21"/>
                <w:fitText w:val="420" w:id="487795514"/>
                <w14:textFill>
                  <w14:solidFill>
                    <w14:schemeClr w14:val="tx1"/>
                  </w14:solidFill>
                </w14:textFill>
              </w:rPr>
              <w:t>市级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模</w:t>
            </w:r>
          </w:p>
        </w:tc>
        <w:tc>
          <w:tcPr>
            <w:tcW w:w="15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3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大型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中型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小型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微型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企业注册类型</w:t>
            </w:r>
          </w:p>
        </w:tc>
        <w:tc>
          <w:tcPr>
            <w:tcW w:w="40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□有限责任公司  □股份有限公司（□已上市   □未上市）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 w:firstLine="1050" w:firstLineChars="50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□非公司企业法人    □个人独资企业    □合伙企业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企业类别</w:t>
            </w:r>
          </w:p>
        </w:tc>
        <w:tc>
          <w:tcPr>
            <w:tcW w:w="40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tabs>
                <w:tab w:val="left" w:pos="3220"/>
                <w:tab w:val="left" w:pos="4280"/>
              </w:tabs>
              <w:autoSpaceDE w:val="0"/>
              <w:autoSpaceDN w:val="0"/>
              <w:adjustRightInd w:val="0"/>
              <w:spacing w:before="99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湖北省范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注册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的企业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  <w:tab w:val="left" w:pos="4280"/>
              </w:tabs>
              <w:autoSpaceDE w:val="0"/>
              <w:autoSpaceDN w:val="0"/>
              <w:adjustRightInd w:val="0"/>
              <w:spacing w:before="99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权、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立资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独立核算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14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外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立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1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依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法设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立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机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  <w:tab w:val="left" w:pos="4280"/>
              </w:tabs>
              <w:autoSpaceDE w:val="0"/>
              <w:autoSpaceDN w:val="0"/>
              <w:adjustRightInd w:val="0"/>
              <w:spacing w:before="99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化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事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业单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位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农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民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专业合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作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住所</w:t>
            </w:r>
          </w:p>
        </w:tc>
        <w:tc>
          <w:tcPr>
            <w:tcW w:w="40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营业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限</w:t>
            </w:r>
          </w:p>
        </w:tc>
        <w:tc>
          <w:tcPr>
            <w:tcW w:w="1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 至 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注册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pacing w:val="-7"/>
                <w:kern w:val="0"/>
                <w:szCs w:val="21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  <w:tc>
          <w:tcPr>
            <w:tcW w:w="15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经营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围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（主营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务）</w:t>
            </w:r>
          </w:p>
        </w:tc>
        <w:tc>
          <w:tcPr>
            <w:tcW w:w="40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  <w:jc w:val="center"/>
        </w:trPr>
        <w:tc>
          <w:tcPr>
            <w:tcW w:w="95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登记注册机关</w:t>
            </w:r>
          </w:p>
        </w:tc>
        <w:tc>
          <w:tcPr>
            <w:tcW w:w="40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  <w:jc w:val="center"/>
        </w:trPr>
        <w:tc>
          <w:tcPr>
            <w:tcW w:w="95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主营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务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所属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业</w:t>
            </w:r>
          </w:p>
        </w:tc>
        <w:tc>
          <w:tcPr>
            <w:tcW w:w="15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送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情况</w:t>
            </w:r>
          </w:p>
        </w:tc>
        <w:tc>
          <w:tcPr>
            <w:tcW w:w="4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已报 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  <w:jc w:val="center"/>
        </w:trPr>
        <w:tc>
          <w:tcPr>
            <w:tcW w:w="95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30" w:beforeAutospacing="0" w:after="0" w:afterAutospacing="0" w:line="280" w:lineRule="exact"/>
              <w:ind w:left="103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30" w:beforeAutospacing="0" w:after="0" w:afterAutospacing="0" w:line="280" w:lineRule="exact"/>
              <w:ind w:left="103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30" w:beforeAutospacing="0" w:after="0" w:afterAutospacing="0" w:line="280" w:lineRule="exact"/>
              <w:ind w:left="103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4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已报 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95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在职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人）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总人数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技术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95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12" w:beforeAutospacing="0" w:after="0" w:afterAutospacing="0" w:line="280" w:lineRule="exact"/>
              <w:ind w:left="1193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95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系人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8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姓名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8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职务</w:t>
            </w: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95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8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传真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联系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电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话</w:t>
            </w: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  <w:jc w:val="center"/>
        </w:trPr>
        <w:tc>
          <w:tcPr>
            <w:tcW w:w="95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10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况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成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立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党组织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开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展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党组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织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活动</w:t>
            </w: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  <w:jc w:val="center"/>
        </w:trPr>
        <w:tc>
          <w:tcPr>
            <w:tcW w:w="95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position w:val="-1"/>
                <w:szCs w:val="21"/>
              </w:rPr>
              <w:t>有无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position w:val="-1"/>
                <w:szCs w:val="21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kern w:val="0"/>
                <w:position w:val="-1"/>
                <w:szCs w:val="21"/>
              </w:rPr>
              <w:t>群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position w:val="-2"/>
                <w:szCs w:val="21"/>
              </w:rPr>
              <w:t>活动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position w:val="-2"/>
                <w:szCs w:val="21"/>
              </w:rPr>
              <w:t>场</w:t>
            </w:r>
            <w:r>
              <w:rPr>
                <w:rFonts w:hint="eastAsia" w:ascii="方正仿宋_GBK" w:hAnsi="方正仿宋_GBK" w:eastAsia="方正仿宋_GBK" w:cs="方正仿宋_GBK"/>
                <w:kern w:val="0"/>
                <w:position w:val="-2"/>
                <w:szCs w:val="21"/>
              </w:rPr>
              <w:t>所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有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人数</w:t>
            </w:r>
          </w:p>
        </w:tc>
        <w:tc>
          <w:tcPr>
            <w:tcW w:w="18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before="17" w:line="100" w:lineRule="exact"/>
        <w:jc w:val="left"/>
        <w:rPr>
          <w:rFonts w:ascii="方正仿宋_GBK" w:hAnsi="方正仿宋_GBK" w:eastAsia="方正仿宋_GBK" w:cs="方正仿宋_GBK"/>
          <w:kern w:val="0"/>
          <w:szCs w:val="21"/>
        </w:rPr>
      </w:pPr>
    </w:p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28"/>
          <w:szCs w:val="28"/>
        </w:rPr>
        <w:t>二、品牌和经营管理</w:t>
      </w:r>
    </w:p>
    <w:tbl>
      <w:tblPr>
        <w:tblStyle w:val="6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56"/>
        <w:gridCol w:w="1521"/>
        <w:gridCol w:w="1079"/>
        <w:gridCol w:w="1083"/>
        <w:gridCol w:w="715"/>
        <w:gridCol w:w="494"/>
        <w:gridCol w:w="1177"/>
        <w:gridCol w:w="12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92" w:beforeAutospacing="0" w:after="0" w:afterAutospacing="0"/>
              <w:ind w:left="94" w:right="-56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项目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140" w:beforeAutospacing="0" w:after="0" w:afterAutospacing="0"/>
              <w:ind w:left="96" w:right="-57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年度</w:t>
            </w:r>
          </w:p>
        </w:tc>
        <w:tc>
          <w:tcPr>
            <w:tcW w:w="19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193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92" w:beforeAutospacing="0" w:after="0" w:afterAutospacing="0"/>
              <w:ind w:left="94" w:right="-56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1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年末资产总额（万元）</w:t>
            </w:r>
          </w:p>
        </w:tc>
        <w:tc>
          <w:tcPr>
            <w:tcW w:w="1969" w:type="pct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931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0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收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9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9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99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销售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况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88" w:beforeAutospacing="0" w:after="0" w:afterAutospacing="0"/>
              <w:ind w:left="247" w:right="-2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47" w:right="-2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境内销售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销售范围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省</w:t>
            </w: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外贸出口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exact"/>
          <w:jc w:val="center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出口范围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国</w:t>
            </w:r>
            <w:r>
              <w:rPr>
                <w:rFonts w:hint="eastAsia" w:ascii="方正仿宋_GBK" w:hAnsi="方正仿宋_GBK" w:eastAsia="方正仿宋_GBK" w:cs="方正仿宋_GBK"/>
                <w:spacing w:val="-60"/>
                <w:kern w:val="0"/>
                <w:szCs w:val="21"/>
              </w:rPr>
              <w:t>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国</w:t>
            </w:r>
            <w:r>
              <w:rPr>
                <w:rFonts w:hint="eastAsia" w:ascii="方正仿宋_GBK" w:hAnsi="方正仿宋_GBK" w:eastAsia="方正仿宋_GBK" w:cs="方正仿宋_GBK"/>
                <w:spacing w:val="-60"/>
                <w:kern w:val="0"/>
                <w:szCs w:val="21"/>
              </w:rPr>
              <w:t>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  <w:jc w:val="center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线上销售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exact"/>
          <w:jc w:val="center"/>
        </w:trPr>
        <w:tc>
          <w:tcPr>
            <w:tcW w:w="1099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88" w:beforeAutospacing="0" w:after="0" w:afterAutospacing="0"/>
              <w:ind w:left="257" w:right="-2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线下销售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1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54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  <w:jc w:val="center"/>
        </w:trPr>
        <w:tc>
          <w:tcPr>
            <w:tcW w:w="1099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融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资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担保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贷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款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308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exact"/>
          <w:jc w:val="center"/>
        </w:trPr>
        <w:tc>
          <w:tcPr>
            <w:tcW w:w="109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所获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业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金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11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资本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场</w:t>
            </w:r>
          </w:p>
        </w:tc>
        <w:tc>
          <w:tcPr>
            <w:tcW w:w="12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320"/>
                <w:tab w:val="left" w:pos="15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上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公司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年有</w:t>
            </w:r>
          </w:p>
          <w:p>
            <w:pPr>
              <w:keepNext w:val="0"/>
              <w:keepLines w:val="0"/>
              <w:suppressLineNumbers w:val="0"/>
              <w:tabs>
                <w:tab w:val="left" w:pos="1320"/>
                <w:tab w:val="left" w:pos="15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发行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录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三年有获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得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风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险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投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099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认证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况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质量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证</w:t>
            </w:r>
          </w:p>
        </w:tc>
        <w:tc>
          <w:tcPr>
            <w:tcW w:w="11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  <w:tc>
          <w:tcPr>
            <w:tcW w:w="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环保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证</w:t>
            </w:r>
          </w:p>
        </w:tc>
        <w:tc>
          <w:tcPr>
            <w:tcW w:w="12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099" w:type="pct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产品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证</w:t>
            </w:r>
          </w:p>
        </w:tc>
        <w:tc>
          <w:tcPr>
            <w:tcW w:w="11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  <w:tc>
          <w:tcPr>
            <w:tcW w:w="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服务认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证</w:t>
            </w:r>
          </w:p>
        </w:tc>
        <w:tc>
          <w:tcPr>
            <w:tcW w:w="12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099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证</w:t>
            </w:r>
          </w:p>
        </w:tc>
        <w:tc>
          <w:tcPr>
            <w:tcW w:w="308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-29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099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知识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</w:p>
        </w:tc>
        <w:tc>
          <w:tcPr>
            <w:tcW w:w="8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专利权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发明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  <w:tc>
          <w:tcPr>
            <w:tcW w:w="64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商标</w:t>
            </w: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注册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标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09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实用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型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  <w:tc>
          <w:tcPr>
            <w:tcW w:w="64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驰名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标</w:t>
            </w:r>
          </w:p>
        </w:tc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6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6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6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外观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计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  <w:tc>
          <w:tcPr>
            <w:tcW w:w="64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09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其他</w:t>
            </w:r>
          </w:p>
        </w:tc>
        <w:tc>
          <w:tcPr>
            <w:tcW w:w="5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著作权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</w:p>
        </w:tc>
        <w:tc>
          <w:tcPr>
            <w:tcW w:w="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2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  <w:jc w:val="center"/>
        </w:trPr>
        <w:tc>
          <w:tcPr>
            <w:tcW w:w="1099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经营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</w:p>
        </w:tc>
        <w:tc>
          <w:tcPr>
            <w:tcW w:w="39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是否有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特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许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许可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420" w:leftChars="200" w:right="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如有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，本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取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得本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特许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许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是否有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级划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有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420" w:leftChars="200" w:right="0"/>
              <w:rPr>
                <w:rFonts w:hint="default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如有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，本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获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 w:firstLine="648" w:firstLineChars="30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特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同等资质       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资质或同等资质     </w:t>
            </w:r>
          </w:p>
          <w:p>
            <w:pPr>
              <w:keepNext w:val="0"/>
              <w:keepLines w:val="0"/>
              <w:suppressLineNumbers w:val="0"/>
              <w:tabs>
                <w:tab w:val="left" w:pos="3640"/>
                <w:tab w:val="left" w:pos="3840"/>
                <w:tab w:val="left" w:pos="48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 w:firstLine="648" w:firstLineChars="30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质或同等资质     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下或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同等资质及以下</w:t>
            </w: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三、合同信用管理状况</w:t>
      </w:r>
    </w:p>
    <w:tbl>
      <w:tblPr>
        <w:tblStyle w:val="6"/>
        <w:tblW w:w="499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2"/>
        <w:gridCol w:w="1259"/>
        <w:gridCol w:w="1158"/>
        <w:gridCol w:w="374"/>
        <w:gridCol w:w="908"/>
        <w:gridCol w:w="952"/>
        <w:gridCol w:w="183"/>
        <w:gridCol w:w="1179"/>
        <w:gridCol w:w="13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构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法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信控部 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独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门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销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售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办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室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政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他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关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业务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门 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  <w:jc w:val="center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合同信用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门负责人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姓名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联系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式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职务</w:t>
            </w: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合同信用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配备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况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专职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数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</w:t>
            </w:r>
          </w:p>
        </w:tc>
        <w:tc>
          <w:tcPr>
            <w:tcW w:w="6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兼职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数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  <w:jc w:val="center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学历</w:t>
            </w:r>
          </w:p>
        </w:tc>
        <w:tc>
          <w:tcPr>
            <w:tcW w:w="328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540"/>
                <w:tab w:val="left" w:pos="2760"/>
                <w:tab w:val="left" w:pos="40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研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究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生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科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科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中专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与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及以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下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学历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照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最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填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写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职称</w:t>
            </w:r>
          </w:p>
        </w:tc>
        <w:tc>
          <w:tcPr>
            <w:tcW w:w="328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320"/>
                <w:tab w:val="left" w:pos="2560"/>
                <w:tab w:val="left" w:pos="37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中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初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最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职称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填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写）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exact"/>
          <w:jc w:val="center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制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度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企业已建立的合同信用管理制度（可多选）：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明确合同信用管理部门相关岗位责任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合同委托授权管理制度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客户信用风险评价、授信及应急处理制度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客户信用档案管理制度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合同签订评审制度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合同签订履行、变更和解除管理制度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合同印章和合同文本管理制度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应收账款与商账追收管理制度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应付账款管理制度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客户信用信息安全管理制度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合同信用法律法规学习制度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  <w:jc w:val="center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书面合同签约率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t>2/3以上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t>1/3-2/3（含）</w:t>
            </w:r>
          </w:p>
          <w:p>
            <w:pPr>
              <w:keepNext w:val="0"/>
              <w:keepLines w:val="0"/>
              <w:suppressLineNumbers w:val="0"/>
              <w:tabs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spacing w:val="-29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t>1/3（含）以下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  <w:jc w:val="center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行业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广使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文本</w:t>
            </w:r>
          </w:p>
        </w:tc>
        <w:tc>
          <w:tcPr>
            <w:tcW w:w="149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  <w:tc>
          <w:tcPr>
            <w:tcW w:w="9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使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用行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业合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文本</w:t>
            </w:r>
          </w:p>
        </w:tc>
        <w:tc>
          <w:tcPr>
            <w:tcW w:w="14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exact"/>
          <w:jc w:val="center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按规定应报市场监管部门备案的格式条款是否已按要求备案</w:t>
            </w:r>
          </w:p>
        </w:tc>
        <w:tc>
          <w:tcPr>
            <w:tcW w:w="149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-29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9"/>
                <w:kern w:val="0"/>
                <w:szCs w:val="21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9"/>
                <w:kern w:val="0"/>
                <w:szCs w:val="21"/>
              </w:rPr>
              <w:t>否</w:t>
            </w:r>
          </w:p>
        </w:tc>
        <w:tc>
          <w:tcPr>
            <w:tcW w:w="9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格式条款有无违规处理记录</w:t>
            </w:r>
          </w:p>
        </w:tc>
        <w:tc>
          <w:tcPr>
            <w:tcW w:w="14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-29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exact"/>
          <w:jc w:val="center"/>
        </w:trPr>
        <w:tc>
          <w:tcPr>
            <w:tcW w:w="10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委托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1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面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委托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部分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口头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托</w:t>
            </w:r>
          </w:p>
          <w:p>
            <w:pPr>
              <w:keepNext w:val="0"/>
              <w:keepLines w:val="0"/>
              <w:suppressLineNumbers w:val="0"/>
              <w:tabs>
                <w:tab w:val="left" w:pos="38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口头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授权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5" w:hRule="exact"/>
          <w:jc w:val="center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订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审核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45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所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都有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核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或者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核</w:t>
            </w:r>
          </w:p>
          <w:p>
            <w:pPr>
              <w:keepNext w:val="0"/>
              <w:keepLines w:val="0"/>
              <w:suppressLineNumbers w:val="0"/>
              <w:tabs>
                <w:tab w:val="left" w:pos="45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重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大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同由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相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关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门流转审核</w:t>
            </w:r>
          </w:p>
          <w:p>
            <w:pPr>
              <w:keepNext w:val="0"/>
              <w:keepLines w:val="0"/>
              <w:suppressLineNumbers w:val="0"/>
              <w:tabs>
                <w:tab w:val="left" w:pos="45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由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审核</w:t>
            </w:r>
          </w:p>
          <w:p>
            <w:pPr>
              <w:keepNext w:val="0"/>
              <w:keepLines w:val="0"/>
              <w:suppressLineNumbers w:val="0"/>
              <w:tabs>
                <w:tab w:val="left" w:pos="45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由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签订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自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己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核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8" w:hRule="exact"/>
          <w:jc w:val="center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容（可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2800"/>
                <w:tab w:val="left" w:pos="50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体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格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围</w:t>
            </w:r>
          </w:p>
          <w:p>
            <w:pPr>
              <w:keepNext w:val="0"/>
              <w:keepLines w:val="0"/>
              <w:suppressLineNumbers w:val="0"/>
              <w:tabs>
                <w:tab w:val="left" w:pos="2800"/>
                <w:tab w:val="left" w:pos="50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法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性</w:t>
            </w:r>
          </w:p>
          <w:p>
            <w:pPr>
              <w:keepNext w:val="0"/>
              <w:keepLines w:val="0"/>
              <w:suppressLineNumbers w:val="0"/>
              <w:tabs>
                <w:tab w:val="left" w:pos="2800"/>
                <w:tab w:val="left" w:pos="50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信用状况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exact"/>
          <w:jc w:val="center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和台账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管理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620"/>
                <w:tab w:val="left" w:pos="3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有无合同档案管理部门：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式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单选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：</w:t>
            </w:r>
          </w:p>
          <w:p>
            <w:pPr>
              <w:keepNext w:val="0"/>
              <w:keepLines w:val="0"/>
              <w:suppressLineNumbers w:val="0"/>
              <w:tabs>
                <w:tab w:val="left" w:pos="13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即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即归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完毕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后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归档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3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容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单选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：</w:t>
            </w:r>
          </w:p>
          <w:p>
            <w:pPr>
              <w:keepNext w:val="0"/>
              <w:keepLines w:val="0"/>
              <w:suppressLineNumbers w:val="0"/>
              <w:tabs>
                <w:tab w:val="left" w:pos="19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仅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文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与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关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资料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一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台账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形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式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单选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：</w:t>
            </w:r>
          </w:p>
          <w:p>
            <w:pPr>
              <w:keepNext w:val="0"/>
              <w:keepLines w:val="0"/>
              <w:suppressLineNumbers w:val="0"/>
              <w:tabs>
                <w:tab w:val="left" w:pos="2160"/>
                <w:tab w:val="left" w:pos="6060"/>
              </w:tabs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专业合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软件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使用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W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O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R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>D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／</w:t>
            </w:r>
            <w:r>
              <w:rPr>
                <w:rFonts w:hint="eastAsia" w:ascii="方正仿宋_GBK" w:hAnsi="方正仿宋_GBK" w:eastAsia="方正仿宋_GBK" w:cs="方正仿宋_GBK"/>
                <w:spacing w:val="-3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L等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办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公软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登记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登记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3" w:hRule="exact"/>
          <w:jc w:val="center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160"/>
                <w:tab w:val="left" w:pos="60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台账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center" w:pos="1360"/>
                <w:tab w:val="left" w:pos="2640"/>
                <w:tab w:val="left" w:pos="3920"/>
                <w:tab w:val="left" w:pos="5180"/>
                <w:tab w:val="left" w:pos="6440"/>
              </w:tabs>
              <w:autoSpaceDE w:val="0"/>
              <w:autoSpaceDN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编号 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名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称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 xml:space="preserve">客户名称 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时间</w:t>
            </w:r>
          </w:p>
          <w:p>
            <w:pPr>
              <w:keepNext w:val="0"/>
              <w:keepLines w:val="0"/>
              <w:suppressLineNumbers w:val="0"/>
              <w:tabs>
                <w:tab w:val="left" w:pos="1360"/>
                <w:tab w:val="left" w:pos="2640"/>
                <w:tab w:val="left" w:pos="3920"/>
                <w:tab w:val="left" w:pos="5180"/>
                <w:tab w:val="left" w:pos="6440"/>
              </w:tabs>
              <w:autoSpaceDE w:val="0"/>
              <w:autoSpaceDN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标的 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合同数量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5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5"/>
                <w:kern w:val="0"/>
                <w:szCs w:val="21"/>
              </w:rPr>
              <w:t>金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额 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Cs w:val="21"/>
                <w:fitText w:val="1050" w:id="1275492414"/>
              </w:rPr>
              <w:t>应履行时间</w:t>
            </w:r>
          </w:p>
          <w:p>
            <w:pPr>
              <w:keepNext w:val="0"/>
              <w:keepLines w:val="0"/>
              <w:suppressLineNumbers w:val="0"/>
              <w:tabs>
                <w:tab w:val="left" w:pos="1360"/>
                <w:tab w:val="left" w:pos="2640"/>
                <w:tab w:val="left" w:pos="3920"/>
                <w:tab w:val="left" w:pos="5180"/>
                <w:tab w:val="left" w:pos="6440"/>
              </w:tabs>
              <w:autoSpaceDN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  <w:fitText w:val="1281" w:id="613841535"/>
              </w:rPr>
              <w:t>实际履行时</w:t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Cs w:val="21"/>
                <w:fitText w:val="1281" w:id="613841535"/>
              </w:rPr>
              <w:t>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Cs w:val="21"/>
                <w:fitText w:val="1050" w:id="1243557121"/>
              </w:rPr>
              <w:t>应履行数量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实际履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行数量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金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额</w:t>
            </w:r>
          </w:p>
          <w:p>
            <w:pPr>
              <w:keepNext w:val="0"/>
              <w:keepLines w:val="0"/>
              <w:suppressLineNumbers w:val="0"/>
              <w:tabs>
                <w:tab w:val="left" w:pos="1360"/>
                <w:tab w:val="left" w:pos="2640"/>
                <w:tab w:val="left" w:pos="3920"/>
                <w:tab w:val="left" w:pos="5180"/>
                <w:tab w:val="left" w:pos="6440"/>
              </w:tabs>
              <w:autoSpaceDE w:val="0"/>
              <w:autoSpaceDN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  <w:fitText w:val="1281" w:id="1660629075"/>
              </w:rPr>
              <w:t>实际履行金</w:t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Cs w:val="21"/>
                <w:fitText w:val="1281" w:id="1660629075"/>
              </w:rPr>
              <w:t>额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凭证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6" w:hRule="exact"/>
          <w:jc w:val="center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印章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档案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利用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使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式：</w:t>
            </w:r>
          </w:p>
          <w:p>
            <w:pPr>
              <w:keepNext w:val="0"/>
              <w:keepLines w:val="0"/>
              <w:suppressLineNumbers w:val="0"/>
              <w:tabs>
                <w:tab w:val="left" w:pos="2160"/>
                <w:tab w:val="left" w:pos="6220"/>
              </w:tabs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专业合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软件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办公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电子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化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>W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O</w:t>
            </w:r>
            <w:r>
              <w:rPr>
                <w:rFonts w:hint="eastAsia" w:ascii="方正仿宋_GBK" w:hAnsi="方正仿宋_GBK" w:eastAsia="方正仿宋_GBK" w:cs="方正仿宋_GBK"/>
                <w:spacing w:val="-4"/>
                <w:kern w:val="0"/>
                <w:szCs w:val="21"/>
              </w:rPr>
              <w:t>R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D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／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L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登记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工登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exact"/>
          <w:jc w:val="center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2160"/>
                <w:tab w:val="left" w:pos="62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利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1740"/>
                <w:tab w:val="left" w:pos="340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借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阅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登记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归还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遗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损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exact"/>
          <w:jc w:val="center"/>
        </w:trPr>
        <w:tc>
          <w:tcPr>
            <w:tcW w:w="10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-2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信用档案管理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商账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用档案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管理方式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：</w:t>
            </w:r>
          </w:p>
          <w:p>
            <w:pPr>
              <w:keepNext w:val="0"/>
              <w:keepLines w:val="0"/>
              <w:suppressLineNumbers w:val="0"/>
              <w:tabs>
                <w:tab w:val="left" w:pos="1740"/>
                <w:tab w:val="left" w:pos="2980"/>
              </w:tabs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软件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办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电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子化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W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O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R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>D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／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spacing w:val="-4"/>
                <w:kern w:val="0"/>
                <w:szCs w:val="21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Cs w:val="21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L等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记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登记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exact"/>
          <w:jc w:val="center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1740"/>
                <w:tab w:val="left" w:pos="29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信用信息管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23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客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客户企业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实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查或核实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报告</w:t>
            </w:r>
          </w:p>
          <w:p>
            <w:pPr>
              <w:keepNext w:val="0"/>
              <w:keepLines w:val="0"/>
              <w:suppressLineNumbers w:val="0"/>
              <w:tabs>
                <w:tab w:val="left" w:pos="40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Cs w:val="21"/>
              </w:rPr>
              <w:t>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征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构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具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的征信报告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度评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户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exact"/>
          <w:jc w:val="center"/>
        </w:trPr>
        <w:tc>
          <w:tcPr>
            <w:tcW w:w="10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406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101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56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商账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选）：</w:t>
            </w:r>
          </w:p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对应收账款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账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龄进行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分析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对逾期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收账款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进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行分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析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失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Cs w:val="21"/>
              </w:rPr>
              <w:t>信违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法行为追究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录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付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账款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进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析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有专人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负责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追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收</w:t>
            </w: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四、合同履约状况</w:t>
      </w:r>
    </w:p>
    <w:tbl>
      <w:tblPr>
        <w:tblStyle w:val="6"/>
        <w:tblpPr w:leftFromText="180" w:rightFromText="180" w:vertAnchor="text" w:horzAnchor="page" w:tblpXSpec="center" w:tblpY="26"/>
        <w:tblOverlap w:val="never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6"/>
        <w:gridCol w:w="1931"/>
        <w:gridCol w:w="722"/>
        <w:gridCol w:w="1433"/>
        <w:gridCol w:w="1448"/>
        <w:gridCol w:w="1442"/>
        <w:gridCol w:w="14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1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种类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年度</w:t>
            </w:r>
          </w:p>
        </w:tc>
        <w:tc>
          <w:tcPr>
            <w:tcW w:w="1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15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exact"/>
          <w:jc w:val="center"/>
        </w:trPr>
        <w:tc>
          <w:tcPr>
            <w:tcW w:w="191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00" w:lineRule="exact"/>
              <w:ind w:left="1088" w:right="1058"/>
              <w:jc w:val="center"/>
              <w:rPr>
                <w:rFonts w:hint="default" w:ascii="CESI仿宋-GB2312" w:hAnsi="CESI仿宋-GB2312" w:eastAsia="CESI仿宋-GB2312" w:cs="CESI仿宋-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收入性合同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支出性合同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收入性合同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支出性合同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88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-2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当年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当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42" w:beforeAutospacing="0" w:after="0" w:afterAutospacing="0" w:line="220" w:lineRule="exact"/>
              <w:ind w:left="0" w:right="920" w:firstLine="630" w:firstLineChars="30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69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-2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当年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际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40" w:beforeAutospacing="0" w:after="0" w:afterAutospacing="0" w:line="220" w:lineRule="exact"/>
              <w:ind w:left="0" w:right="920" w:firstLine="630" w:firstLineChars="30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撤销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解除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变更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到期未履行合同（份∕万元）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37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  <w:jc w:val="center"/>
        </w:trPr>
        <w:tc>
          <w:tcPr>
            <w:tcW w:w="152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72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到期未履行合同</w:t>
            </w:r>
          </w:p>
        </w:tc>
        <w:tc>
          <w:tcPr>
            <w:tcW w:w="10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本方违约合同（份∕万元）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37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54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94" w:right="72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42" w:beforeAutospacing="0" w:after="0" w:afterAutospacing="0" w:line="220" w:lineRule="exact"/>
              <w:ind w:left="0" w:right="-2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对方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违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同（份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∕万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85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-2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因不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抗力未履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（份/万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73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20" w:lineRule="exact"/>
              <w:ind w:left="0" w:right="0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-2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因争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议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中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止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导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的到期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/万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-2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position w:val="-2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85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132" w:right="-20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6"/>
        <w:tblpPr w:leftFromText="180" w:rightFromText="180" w:vertAnchor="text" w:horzAnchor="page" w:tblpXSpec="center" w:tblpY="571"/>
        <w:tblOverlap w:val="never"/>
        <w:tblW w:w="499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02"/>
        <w:gridCol w:w="2842"/>
        <w:gridCol w:w="29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种类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收入性合同履约率（%）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支出性合同履约率（%）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期末应收款占收入性合同总额比例（%）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期末应付款占支出性合同总额比例（%）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合同变更率（%）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合同解除率（%）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合同撤销率（%）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合同未履行率（%）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五、企业经营效益</w:t>
      </w:r>
    </w:p>
    <w:tbl>
      <w:tblPr>
        <w:tblStyle w:val="6"/>
        <w:tblpPr w:leftFromText="180" w:rightFromText="180" w:vertAnchor="text" w:horzAnchor="page" w:tblpXSpec="center" w:tblpY="571"/>
        <w:tblOverlap w:val="never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00"/>
        <w:gridCol w:w="2842"/>
        <w:gridCol w:w="29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种类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营业收入增长率（%）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主营业务利润率（%）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净资产收益率（%）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资产负债率（%）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速动比率（%）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应收账款周转率（%）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逾期账款占应收账款比例（%）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  <w:jc w:val="center"/>
        </w:trPr>
        <w:tc>
          <w:tcPr>
            <w:tcW w:w="1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080"/>
                <w:tab w:val="left" w:pos="1500"/>
                <w:tab w:val="left" w:pos="192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逾期账款占应付账款比例（%）</w:t>
            </w:r>
          </w:p>
        </w:tc>
        <w:tc>
          <w:tcPr>
            <w:tcW w:w="1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ascii="方正黑体_GBK" w:hAnsi="方正黑体_GBK" w:eastAsia="方正黑体_GBK" w:cs="方正黑体_GBK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ind w:right="-20"/>
        <w:jc w:val="left"/>
        <w:rPr>
          <w:rFonts w:ascii="方正仿宋_GBK" w:hAnsi="方正仿宋_GBK" w:eastAsia="方正仿宋_GBK" w:cs="方正仿宋_GBK"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exact"/>
        <w:ind w:right="-20"/>
        <w:jc w:val="left"/>
        <w:rPr>
          <w:rFonts w:ascii="方正仿宋_GBK" w:hAnsi="方正仿宋_GBK" w:eastAsia="方正仿宋_GBK" w:cs="方正仿宋_GBK"/>
          <w:kern w:val="0"/>
          <w:position w:val="-1"/>
          <w:szCs w:val="21"/>
        </w:rPr>
        <w:sectPr>
          <w:headerReference r:id="rId3" w:type="default"/>
          <w:pgSz w:w="11920" w:h="16840"/>
          <w:pgMar w:top="1174" w:right="1298" w:bottom="1185" w:left="1276" w:header="720" w:footer="1020" w:gutter="0"/>
          <w:pgNumType w:fmt="numberInDash"/>
          <w:cols w:space="0" w:num="1"/>
          <w:rtlGutter w:val="0"/>
          <w:docGrid w:linePitch="0" w:charSpace="0"/>
        </w:sectPr>
      </w:pPr>
    </w:p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六、企业社会信誉</w:t>
      </w:r>
    </w:p>
    <w:tbl>
      <w:tblPr>
        <w:tblStyle w:val="6"/>
        <w:tblpPr w:leftFromText="180" w:rightFromText="180" w:vertAnchor="text" w:horzAnchor="page" w:tblpXSpec="center" w:tblpY="201"/>
        <w:tblOverlap w:val="never"/>
        <w:tblW w:w="500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3"/>
        <w:gridCol w:w="1047"/>
        <w:gridCol w:w="667"/>
        <w:gridCol w:w="906"/>
        <w:gridCol w:w="208"/>
        <w:gridCol w:w="584"/>
        <w:gridCol w:w="629"/>
        <w:gridCol w:w="958"/>
        <w:gridCol w:w="249"/>
        <w:gridCol w:w="15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荣誉称号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名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称</w:t>
            </w:r>
          </w:p>
        </w:tc>
        <w:tc>
          <w:tcPr>
            <w:tcW w:w="9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限</w:t>
            </w:r>
          </w:p>
        </w:tc>
        <w:tc>
          <w:tcPr>
            <w:tcW w:w="10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授予机关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授予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时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0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0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0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社会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贡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献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总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额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（万元）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9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20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其中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上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税收总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额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（万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）</w:t>
            </w:r>
          </w:p>
        </w:tc>
        <w:tc>
          <w:tcPr>
            <w:tcW w:w="6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  <w:tc>
          <w:tcPr>
            <w:tcW w:w="9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820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6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2023年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其中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益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捐赠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捐赠折合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金额</w:t>
            </w:r>
          </w:p>
        </w:tc>
        <w:tc>
          <w:tcPr>
            <w:tcW w:w="333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400"/>
                <w:tab w:val="left" w:pos="3040"/>
                <w:tab w:val="left" w:pos="5340"/>
              </w:tabs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2022年：    万元；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2023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Cs w:val="21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：    万元；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  <w:jc w:val="center"/>
        </w:trPr>
        <w:tc>
          <w:tcPr>
            <w:tcW w:w="105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不良记录</w:t>
            </w:r>
          </w:p>
        </w:tc>
        <w:tc>
          <w:tcPr>
            <w:tcW w:w="394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是否曾被列入经营异常名录: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若被列入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经营异常名录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是否现已移出</w:t>
            </w:r>
            <w:r>
              <w:rPr>
                <w:rFonts w:hint="default" w:ascii="方正仿宋_GBK" w:hAnsi="方正仿宋_GBK" w:eastAsia="方正仿宋_GBK" w:cs="方正仿宋_GBK"/>
                <w:kern w:val="0"/>
                <w:szCs w:val="21"/>
                <w:lang w:eastAsia="zh-Hans"/>
              </w:rPr>
              <w:t>：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2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4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是否有行政处罚记录（现已修复）: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无行政处罚记录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有1项已修复的处罚记录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有2项以上已修复的处罚记录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4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4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是否曾被列入严重违法失信名单: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若被列入严重违法失信名单是否现已移出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8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394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是否曾被列入全国法院失信被执行人名单: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若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被列入全国法院失信被执行人名单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  <w:lang w:eastAsia="zh-Hans"/>
              </w:rPr>
              <w:t>是否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现已移出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信用评价等级</w:t>
            </w:r>
          </w:p>
        </w:tc>
        <w:tc>
          <w:tcPr>
            <w:tcW w:w="1633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相关政府部门，有资质的信用评级机构，有资质的诚信评价机构给予的信用评价等级（可多选）</w:t>
            </w:r>
          </w:p>
        </w:tc>
        <w:tc>
          <w:tcPr>
            <w:tcW w:w="125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纳税信用等级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B类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建筑施工企业信用评价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AAA类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AA类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公路设计、施工、监理（水运工程设计、施工、监理）企业信用等级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AA类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其他</w:t>
            </w: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A类或同等等级（信用好）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25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1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B类或同等等级（信用较好）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>历届守重公示情况</w:t>
            </w:r>
          </w:p>
        </w:tc>
        <w:tc>
          <w:tcPr>
            <w:tcW w:w="1633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曾被公示为湖北省守合同重信用企业（可多选）</w:t>
            </w:r>
          </w:p>
        </w:tc>
        <w:tc>
          <w:tcPr>
            <w:tcW w:w="230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Style w:val="13"/>
                <w:rFonts w:hint="default" w:ascii="方正仿宋_GBK" w:hAnsi="方正仿宋_GBK" w:eastAsia="方正仿宋_GBK" w:cs="方正仿宋_GBK"/>
                <w:sz w:val="21"/>
                <w:szCs w:val="21"/>
                <w:lang w:bidi="ar"/>
              </w:rPr>
              <w:t>湖北省第十二届守合同重信用企业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230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Style w:val="13"/>
                <w:rFonts w:hint="default" w:ascii="方正仿宋_GBK" w:hAnsi="方正仿宋_GBK" w:eastAsia="方正仿宋_GBK" w:cs="方正仿宋_GBK"/>
                <w:sz w:val="21"/>
                <w:szCs w:val="21"/>
                <w:lang w:bidi="ar"/>
              </w:rPr>
              <w:t>湖北省第十三届守合同重信用企业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230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Style w:val="13"/>
                <w:rFonts w:hint="default" w:ascii="方正仿宋_GBK" w:hAnsi="方正仿宋_GBK" w:eastAsia="方正仿宋_GBK" w:cs="方正仿宋_GBK"/>
                <w:sz w:val="21"/>
                <w:szCs w:val="21"/>
                <w:lang w:bidi="ar"/>
              </w:rPr>
              <w:t>湖北省第十四届守合同重信用企业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230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Style w:val="13"/>
                <w:rFonts w:hint="default" w:ascii="方正仿宋_GBK" w:hAnsi="方正仿宋_GBK" w:eastAsia="方正仿宋_GBK" w:cs="方正仿宋_GBK"/>
                <w:sz w:val="21"/>
                <w:szCs w:val="21"/>
                <w:lang w:bidi="ar"/>
              </w:rPr>
              <w:t>湖北省第十五届守合同重信用企业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05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kern w:val="0"/>
                <w:szCs w:val="21"/>
              </w:rPr>
            </w:pPr>
          </w:p>
        </w:tc>
        <w:tc>
          <w:tcPr>
            <w:tcW w:w="163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210" w:leftChars="100" w:right="0"/>
              <w:jc w:val="left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</w:p>
        </w:tc>
        <w:tc>
          <w:tcPr>
            <w:tcW w:w="230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Style w:val="13"/>
                <w:rFonts w:hint="default" w:ascii="方正仿宋_GBK" w:hAnsi="方正仿宋_GBK" w:eastAsia="方正仿宋_GBK" w:cs="方正仿宋_GBK"/>
                <w:sz w:val="21"/>
                <w:szCs w:val="21"/>
                <w:lang w:bidi="ar"/>
              </w:rPr>
              <w:t>湖北省第十六届守合同重信用企业</w:t>
            </w: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七、社会责任</w:t>
      </w:r>
    </w:p>
    <w:p>
      <w:pPr>
        <w:autoSpaceDE w:val="0"/>
        <w:autoSpaceDN w:val="0"/>
        <w:adjustRightInd w:val="0"/>
        <w:spacing w:line="320" w:lineRule="exact"/>
        <w:ind w:right="-20"/>
        <w:jc w:val="left"/>
        <w:rPr>
          <w:rFonts w:ascii="方正黑体_GBK" w:hAnsi="方正黑体_GBK" w:eastAsia="方正黑体_GBK" w:cs="方正黑体_GBK"/>
          <w:kern w:val="0"/>
          <w:sz w:val="32"/>
          <w:szCs w:val="32"/>
        </w:rPr>
      </w:pP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826"/>
        <w:gridCol w:w="4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黑体_GBK" w:hAnsi="方正黑体_GBK" w:eastAsia="方正黑体_GBK" w:cs="方正黑体_GBK"/>
                <w:kern w:val="0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劳动保护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黑体_GBK" w:hAnsi="方正黑体_GBK" w:eastAsia="方正黑体_GBK" w:cs="方正黑体_GBK"/>
                <w:kern w:val="0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是否为员工办理了社会保险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黑体_GBK" w:hAnsi="方正黑体_GBK" w:eastAsia="方正黑体_GBK" w:cs="方正黑体_GBK"/>
                <w:kern w:val="0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是否与员工签订了劳动合同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是否拖欠员工工资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环境保护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生产经营是否符合环保规定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产品服务是否符合环保规定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安全生产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是否发生安全生产事故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产品及服务质量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产品质量是否符合承诺，无虚假、欺诈行为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服务质量是否符合承诺，无虚假、欺诈行为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纳税信用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是否有涉税违法行为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银行信贷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是否有偿贷违约行为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海关信用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是否有进出口违法行为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36" w:type="pct"/>
            <w:gridSpan w:val="2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是否有其他违法违规行为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4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慈善公益</w:t>
            </w:r>
          </w:p>
        </w:tc>
        <w:tc>
          <w:tcPr>
            <w:tcW w:w="1595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是否参加了慈善捐助等相关活动</w:t>
            </w:r>
          </w:p>
        </w:tc>
        <w:tc>
          <w:tcPr>
            <w:tcW w:w="2363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spacing w:val="3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Cs w:val="21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Cs w:val="21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bidi="ar"/>
              </w:rPr>
              <w:t>否</w:t>
            </w:r>
          </w:p>
        </w:tc>
      </w:tr>
    </w:tbl>
    <w:p>
      <w:bookmarkStart w:id="0" w:name="_GoBack"/>
      <w:bookmarkEnd w:id="0"/>
    </w:p>
    <w:sectPr>
      <w:headerReference r:id="rId4" w:type="default"/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0BC956-36B0-417E-A0F4-41EF80C0084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B17EE4D-D1FA-4EA8-8D26-6267C6BEC907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9FD9688-3269-460D-9CFD-4E1A1B71BEE0}"/>
  </w:font>
  <w:font w:name="DejaVu Sans">
    <w:altName w:val="Segoe Print"/>
    <w:panose1 w:val="00000000000000000000"/>
    <w:charset w:val="00"/>
    <w:family w:val="roman"/>
    <w:pitch w:val="default"/>
    <w:sig w:usb0="00000000" w:usb1="00000000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3BFA05A-DA1D-4CAD-8A2E-A554F08B31EE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BE6A8F5B-DC83-4D49-8F39-1A929FE4BC8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647353E2-E4E9-4247-8E59-AAE35872811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0473FD53-C9A9-4289-B1CD-A7FFDA00CFA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3496D8E0-3605-4745-83D0-A2E349AFA3B2}"/>
  </w:font>
  <w:font w:name="CESI仿宋-GB2312">
    <w:altName w:val="仿宋"/>
    <w:panose1 w:val="00000000000000000000"/>
    <w:charset w:val="86"/>
    <w:family w:val="auto"/>
    <w:pitch w:val="default"/>
    <w:sig w:usb0="00000000" w:usb1="00000000" w:usb2="00000010" w:usb3="00000000" w:csb0="0004000F" w:csb1="00000000"/>
    <w:embedRegular r:id="rId9" w:fontKey="{5B77CA87-23EC-4BB3-8D5C-2B3D73732AE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303F63"/>
    <w:multiLevelType w:val="multilevel"/>
    <w:tmpl w:val="01303F63"/>
    <w:lvl w:ilvl="0" w:tentative="0">
      <w:start w:val="1"/>
      <w:numFmt w:val="chineseCountingThousand"/>
      <w:pStyle w:val="15"/>
      <w:suff w:val="nothing"/>
      <w:lvlText w:val="%1、"/>
      <w:lvlJc w:val="left"/>
      <w:pPr>
        <w:ind w:left="106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2C217A0"/>
    <w:multiLevelType w:val="multilevel"/>
    <w:tmpl w:val="52C217A0"/>
    <w:lvl w:ilvl="0" w:tentative="0">
      <w:start w:val="1"/>
      <w:numFmt w:val="decimal"/>
      <w:pStyle w:val="16"/>
      <w:suff w:val="nothing"/>
      <w:lvlText w:val="%1."/>
      <w:lvlJc w:val="left"/>
      <w:pPr>
        <w:ind w:left="106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NWFmNzhlMGNlZmVhMGViYzA4NTFkZDYyN2E0OTIifQ=="/>
  </w:docVars>
  <w:rsids>
    <w:rsidRoot w:val="7D75168E"/>
    <w:rsid w:val="00083B5A"/>
    <w:rsid w:val="002911C1"/>
    <w:rsid w:val="00697AFC"/>
    <w:rsid w:val="00D51DE9"/>
    <w:rsid w:val="00E30824"/>
    <w:rsid w:val="00EF65F0"/>
    <w:rsid w:val="038C185D"/>
    <w:rsid w:val="09F17705"/>
    <w:rsid w:val="11A71B81"/>
    <w:rsid w:val="25071308"/>
    <w:rsid w:val="38404F24"/>
    <w:rsid w:val="4D6953D9"/>
    <w:rsid w:val="4E5F4060"/>
    <w:rsid w:val="5A380F48"/>
    <w:rsid w:val="5C1F6D50"/>
    <w:rsid w:val="5E8261FD"/>
    <w:rsid w:val="66064F55"/>
    <w:rsid w:val="67763FAD"/>
    <w:rsid w:val="695503E5"/>
    <w:rsid w:val="7BED0A00"/>
    <w:rsid w:val="7D75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nhideWhenUsed/>
    <w:qFormat/>
    <w:uiPriority w:val="99"/>
    <w:pPr>
      <w:jc w:val="left"/>
    </w:p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table" w:styleId="7">
    <w:name w:val="Table Grid"/>
    <w:basedOn w:val="6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autoRedefine/>
    <w:qFormat/>
    <w:uiPriority w:val="0"/>
    <w:rPr>
      <w:color w:val="954F72"/>
      <w:u w:val="single"/>
    </w:rPr>
  </w:style>
  <w:style w:type="character" w:styleId="10">
    <w:name w:val="Hyperlink"/>
    <w:basedOn w:val="8"/>
    <w:autoRedefine/>
    <w:qFormat/>
    <w:uiPriority w:val="0"/>
    <w:rPr>
      <w:rFonts w:hint="default" w:ascii="Times New Roman" w:hAnsi="Times New Roman" w:eastAsia="宋体" w:cs="Times New Roman"/>
      <w:color w:val="0000FF"/>
      <w:u w:val="single"/>
    </w:rPr>
  </w:style>
  <w:style w:type="character" w:customStyle="1" w:styleId="11">
    <w:name w:val="页脚 字符1"/>
    <w:basedOn w:val="8"/>
    <w:link w:val="3"/>
    <w:autoRedefine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8"/>
    <w:autoRedefine/>
    <w:qFormat/>
    <w:uiPriority w:val="0"/>
    <w:rPr>
      <w:kern w:val="2"/>
      <w:sz w:val="18"/>
      <w:szCs w:val="18"/>
    </w:rPr>
  </w:style>
  <w:style w:type="character" w:customStyle="1" w:styleId="13">
    <w:name w:val="font11"/>
    <w:basedOn w:val="8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4">
    <w:name w:val="政文大标题"/>
    <w:basedOn w:val="1"/>
    <w:next w:val="1"/>
    <w:link w:val="19"/>
    <w:autoRedefine/>
    <w:qFormat/>
    <w:uiPriority w:val="0"/>
    <w:pPr>
      <w:spacing w:line="700" w:lineRule="exact"/>
      <w:jc w:val="center"/>
    </w:pPr>
    <w:rPr>
      <w:rFonts w:ascii="方正小标宋_GBK" w:hAnsi="方正小标宋_GBK" w:eastAsia="方正小标宋_GBK" w:cs="方正小标宋_GBK"/>
      <w:sz w:val="44"/>
      <w:szCs w:val="44"/>
    </w:rPr>
  </w:style>
  <w:style w:type="paragraph" w:customStyle="1" w:styleId="15">
    <w:name w:val="1政文标题"/>
    <w:basedOn w:val="1"/>
    <w:next w:val="1"/>
    <w:autoRedefine/>
    <w:qFormat/>
    <w:uiPriority w:val="0"/>
    <w:pPr>
      <w:numPr>
        <w:ilvl w:val="0"/>
        <w:numId w:val="1"/>
      </w:numPr>
      <w:ind w:left="0" w:firstLine="708"/>
      <w:outlineLvl w:val="0"/>
    </w:pPr>
    <w:rPr>
      <w:rFonts w:ascii="方正黑体_GBK" w:hAnsi="DejaVu Sans" w:eastAsia="方正黑体_GBK"/>
      <w:bCs/>
    </w:rPr>
  </w:style>
  <w:style w:type="paragraph" w:customStyle="1" w:styleId="16">
    <w:name w:val="3政文标题"/>
    <w:basedOn w:val="1"/>
    <w:next w:val="1"/>
    <w:link w:val="18"/>
    <w:autoRedefine/>
    <w:qFormat/>
    <w:uiPriority w:val="0"/>
    <w:pPr>
      <w:numPr>
        <w:ilvl w:val="0"/>
        <w:numId w:val="2"/>
      </w:numPr>
      <w:spacing w:line="560" w:lineRule="exact"/>
      <w:outlineLvl w:val="2"/>
    </w:pPr>
  </w:style>
  <w:style w:type="paragraph" w:customStyle="1" w:styleId="17">
    <w:name w:val="偶数页脚"/>
    <w:basedOn w:val="3"/>
    <w:autoRedefine/>
    <w:qFormat/>
    <w:uiPriority w:val="0"/>
    <w:pPr>
      <w:ind w:firstLine="100" w:firstLineChars="100"/>
    </w:pPr>
  </w:style>
  <w:style w:type="character" w:customStyle="1" w:styleId="18">
    <w:name w:val="3政文标题 字符"/>
    <w:link w:val="16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政文大标题 字符"/>
    <w:link w:val="14"/>
    <w:autoRedefine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2357</Words>
  <Characters>13441</Characters>
  <Lines>112</Lines>
  <Paragraphs>31</Paragraphs>
  <TotalTime>51</TotalTime>
  <ScaleCrop>false</ScaleCrop>
  <LinksUpToDate>false</LinksUpToDate>
  <CharactersWithSpaces>15767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2024-04-09T01:01:00Z</dcterms:created>
  <dc:creator>心情</dc:creator>
  <cp:lastModifiedBy>心情</cp:lastModifiedBy>
  <cp:lastPrinted>2024-04-10T08:12:00Z</cp:lastPrinted>
  <dcterms:modified xsi:type="dcterms:W3CDTF">2024-04-11T07:19:58Z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EB2F6193C178458484C9EAC10430838A_11</vt:lpwstr>
  </property>
</Properties>
</file>