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B2" w:rsidRPr="00CE4359" w:rsidRDefault="005C5ADF" w:rsidP="0001449F">
      <w:pPr>
        <w:pStyle w:val="2"/>
        <w:ind w:firstLineChars="400" w:firstLine="1120"/>
        <w:rPr>
          <w:rFonts w:cs="方正小标宋简体"/>
          <w:bCs/>
          <w:sz w:val="28"/>
          <w:szCs w:val="28"/>
        </w:rPr>
      </w:pPr>
      <w:bookmarkStart w:id="0" w:name="_GoBack"/>
      <w:r w:rsidRPr="00CE4359">
        <w:rPr>
          <w:rFonts w:cs="方正小标宋简体" w:hint="eastAsia"/>
          <w:bCs/>
          <w:sz w:val="28"/>
          <w:szCs w:val="28"/>
        </w:rPr>
        <w:t>天门市商务局</w:t>
      </w:r>
      <w:r w:rsidR="00B42879" w:rsidRPr="00CE4359">
        <w:rPr>
          <w:rFonts w:cs="方正小标宋简体" w:hint="eastAsia"/>
          <w:bCs/>
          <w:sz w:val="28"/>
          <w:szCs w:val="28"/>
        </w:rPr>
        <w:t>2020年部门</w:t>
      </w:r>
      <w:r w:rsidRPr="00CE4359">
        <w:rPr>
          <w:rFonts w:cs="方正小标宋简体" w:hint="eastAsia"/>
          <w:bCs/>
          <w:sz w:val="28"/>
          <w:szCs w:val="28"/>
        </w:rPr>
        <w:t>决算公开说明</w:t>
      </w:r>
      <w:r w:rsidR="009750E9" w:rsidRPr="00CE4359">
        <w:rPr>
          <w:rFonts w:cs="方正小标宋简体" w:hint="eastAsia"/>
          <w:bCs/>
          <w:sz w:val="28"/>
          <w:szCs w:val="28"/>
        </w:rPr>
        <w:t>（本级）</w:t>
      </w:r>
      <w:bookmarkEnd w:id="0"/>
    </w:p>
    <w:p w:rsidR="004A0AB2" w:rsidRPr="00CE4359" w:rsidRDefault="004A0AB2" w:rsidP="00CE4359">
      <w:pPr>
        <w:pStyle w:val="2"/>
        <w:ind w:firstLine="0"/>
        <w:jc w:val="center"/>
        <w:rPr>
          <w:rFonts w:cs="仿宋_GB2312"/>
          <w:b/>
          <w:sz w:val="28"/>
          <w:szCs w:val="28"/>
        </w:rPr>
      </w:pPr>
    </w:p>
    <w:p w:rsidR="003D5CFD" w:rsidRDefault="00CE6B0C" w:rsidP="003D5CFD">
      <w:pPr>
        <w:pStyle w:val="2"/>
        <w:jc w:val="center"/>
        <w:rPr>
          <w:rFonts w:cs="黑体"/>
          <w:sz w:val="28"/>
          <w:szCs w:val="28"/>
        </w:rPr>
      </w:pPr>
      <w:r w:rsidRPr="00CE4359">
        <w:rPr>
          <w:rFonts w:cs="黑体" w:hint="eastAsia"/>
          <w:sz w:val="28"/>
          <w:szCs w:val="28"/>
        </w:rPr>
        <w:t>目</w:t>
      </w:r>
      <w:r w:rsidR="005C5ADF" w:rsidRPr="00CE4359">
        <w:rPr>
          <w:rFonts w:cs="黑体" w:hint="eastAsia"/>
          <w:sz w:val="28"/>
          <w:szCs w:val="28"/>
        </w:rPr>
        <w:t xml:space="preserve">    </w:t>
      </w:r>
      <w:r w:rsidRPr="00CE4359">
        <w:rPr>
          <w:rFonts w:cs="黑体" w:hint="eastAsia"/>
          <w:sz w:val="28"/>
          <w:szCs w:val="28"/>
        </w:rPr>
        <w:t>录</w:t>
      </w:r>
    </w:p>
    <w:p w:rsidR="004A0AB2" w:rsidRPr="00CE4359" w:rsidRDefault="00CE6B0C" w:rsidP="003D5CFD">
      <w:pPr>
        <w:pStyle w:val="2"/>
        <w:rPr>
          <w:rFonts w:cs="黑体"/>
          <w:sz w:val="28"/>
          <w:szCs w:val="28"/>
        </w:rPr>
      </w:pPr>
      <w:r w:rsidRPr="00CE4359">
        <w:rPr>
          <w:rFonts w:cs="黑体" w:hint="eastAsia"/>
          <w:sz w:val="28"/>
          <w:szCs w:val="28"/>
        </w:rPr>
        <w:t>第一部分　部门概况</w:t>
      </w:r>
    </w:p>
    <w:p w:rsidR="004A0AB2" w:rsidRPr="00CE4359" w:rsidRDefault="00CE6B0C" w:rsidP="00CE4359">
      <w:pPr>
        <w:pStyle w:val="a5"/>
        <w:spacing w:before="0" w:beforeAutospacing="0" w:after="0" w:afterAutospacing="0" w:line="560" w:lineRule="exact"/>
        <w:ind w:rightChars="50" w:right="105"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一、主要职能</w:t>
      </w:r>
    </w:p>
    <w:p w:rsidR="004A0AB2" w:rsidRPr="00CE4359" w:rsidRDefault="00CE6B0C" w:rsidP="00CE4359">
      <w:pPr>
        <w:pStyle w:val="a5"/>
        <w:spacing w:before="0" w:beforeAutospacing="0" w:after="0" w:afterAutospacing="0" w:line="560" w:lineRule="exact"/>
        <w:ind w:rightChars="50" w:right="105"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二、部门决算单位构成</w:t>
      </w:r>
    </w:p>
    <w:p w:rsidR="004A0AB2" w:rsidRPr="00CE4359" w:rsidRDefault="00CE6B0C" w:rsidP="00CE4359">
      <w:pPr>
        <w:pStyle w:val="a5"/>
        <w:spacing w:before="156" w:beforeAutospacing="0" w:after="0" w:afterAutospacing="0" w:line="560" w:lineRule="exact"/>
        <w:ind w:firstLineChars="200" w:firstLine="560"/>
        <w:jc w:val="both"/>
        <w:rPr>
          <w:rFonts w:ascii="仿宋" w:eastAsia="仿宋" w:hAnsi="仿宋" w:cs="黑体"/>
          <w:sz w:val="28"/>
          <w:szCs w:val="28"/>
        </w:rPr>
      </w:pPr>
      <w:r w:rsidRPr="00CE4359">
        <w:rPr>
          <w:rFonts w:ascii="仿宋" w:eastAsia="仿宋" w:hAnsi="仿宋" w:cs="黑体" w:hint="eastAsia"/>
          <w:sz w:val="28"/>
          <w:szCs w:val="28"/>
        </w:rPr>
        <w:t>第二部分</w:t>
      </w:r>
      <w:r w:rsidR="005C5ADF" w:rsidRPr="00CE4359">
        <w:rPr>
          <w:rFonts w:ascii="仿宋" w:eastAsia="仿宋" w:hAnsi="仿宋" w:cs="黑体" w:hint="eastAsia"/>
          <w:sz w:val="28"/>
          <w:szCs w:val="28"/>
        </w:rPr>
        <w:t>2020</w:t>
      </w:r>
      <w:r w:rsidRPr="00CE4359">
        <w:rPr>
          <w:rFonts w:ascii="仿宋" w:eastAsia="仿宋" w:hAnsi="仿宋" w:cs="黑体" w:hint="eastAsia"/>
          <w:sz w:val="28"/>
          <w:szCs w:val="28"/>
        </w:rPr>
        <w:t>年度部门决算表</w:t>
      </w:r>
    </w:p>
    <w:p w:rsidR="004A0AB2" w:rsidRPr="00CE4359" w:rsidRDefault="009750E9" w:rsidP="00CE4359">
      <w:pPr>
        <w:pStyle w:val="a5"/>
        <w:spacing w:before="156" w:beforeAutospacing="0" w:after="0" w:afterAutospacing="0" w:line="560" w:lineRule="exact"/>
        <w:ind w:firstLineChars="295" w:firstLine="829"/>
        <w:jc w:val="both"/>
        <w:outlineLvl w:val="0"/>
        <w:rPr>
          <w:rFonts w:ascii="仿宋" w:eastAsia="仿宋" w:hAnsi="仿宋" w:cs="楷体_GB2312"/>
          <w:b/>
          <w:bCs/>
          <w:sz w:val="28"/>
          <w:szCs w:val="28"/>
        </w:rPr>
      </w:pPr>
      <w:r w:rsidRPr="00CE4359">
        <w:rPr>
          <w:rFonts w:ascii="仿宋" w:eastAsia="仿宋" w:hAnsi="仿宋" w:cs="楷体_GB2312" w:hint="eastAsia"/>
          <w:b/>
          <w:bCs/>
          <w:sz w:val="28"/>
          <w:szCs w:val="28"/>
        </w:rPr>
        <w:t>一</w:t>
      </w:r>
      <w:r w:rsidR="00CE6B0C" w:rsidRPr="00CE4359">
        <w:rPr>
          <w:rFonts w:ascii="仿宋" w:eastAsia="仿宋" w:hAnsi="仿宋" w:cs="楷体_GB2312" w:hint="eastAsia"/>
          <w:b/>
          <w:bCs/>
          <w:sz w:val="28"/>
          <w:szCs w:val="28"/>
        </w:rPr>
        <w:t>、本级决算表（一级机关）</w:t>
      </w:r>
    </w:p>
    <w:p w:rsidR="004A0AB2" w:rsidRPr="00CE4359" w:rsidRDefault="00CE6B0C" w:rsidP="00CE4359">
      <w:pPr>
        <w:pStyle w:val="a5"/>
        <w:spacing w:before="156"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(一)收入支出决算总表</w:t>
      </w:r>
    </w:p>
    <w:p w:rsidR="004A0AB2" w:rsidRPr="00CE4359" w:rsidRDefault="00CE6B0C" w:rsidP="00CE4359">
      <w:pPr>
        <w:pStyle w:val="a5"/>
        <w:spacing w:before="156"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(二)收入决算表</w:t>
      </w:r>
    </w:p>
    <w:p w:rsidR="004A0AB2" w:rsidRPr="00CE4359" w:rsidRDefault="00CE6B0C" w:rsidP="00CE4359">
      <w:pPr>
        <w:pStyle w:val="a5"/>
        <w:spacing w:before="156"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(三)支出决算表</w:t>
      </w:r>
    </w:p>
    <w:p w:rsidR="004A0AB2" w:rsidRPr="00CE4359" w:rsidRDefault="00CE6B0C" w:rsidP="00CE4359">
      <w:pPr>
        <w:pStyle w:val="a5"/>
        <w:spacing w:before="156"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(四)财政拨款收入支出决算总表</w:t>
      </w:r>
    </w:p>
    <w:p w:rsidR="004A0AB2" w:rsidRPr="00CE4359" w:rsidRDefault="00CE6B0C" w:rsidP="00CE4359">
      <w:pPr>
        <w:pStyle w:val="a5"/>
        <w:spacing w:before="156"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(五)一般公共预算财政拨款支出决算表</w:t>
      </w:r>
    </w:p>
    <w:p w:rsidR="004A0AB2" w:rsidRPr="00CE4359" w:rsidRDefault="00CE6B0C" w:rsidP="00CE4359">
      <w:pPr>
        <w:pStyle w:val="a5"/>
        <w:spacing w:before="156" w:beforeAutospacing="0" w:after="0" w:afterAutospacing="0" w:line="560" w:lineRule="exact"/>
        <w:ind w:firstLineChars="300" w:firstLine="840"/>
        <w:jc w:val="both"/>
        <w:outlineLvl w:val="0"/>
        <w:rPr>
          <w:rFonts w:ascii="仿宋" w:eastAsia="仿宋" w:hAnsi="仿宋" w:cs="仿宋_GB2312"/>
          <w:sz w:val="28"/>
          <w:szCs w:val="28"/>
        </w:rPr>
      </w:pPr>
      <w:r w:rsidRPr="00CE4359">
        <w:rPr>
          <w:rFonts w:ascii="仿宋" w:eastAsia="仿宋" w:hAnsi="仿宋" w:cs="仿宋_GB2312" w:hint="eastAsia"/>
          <w:sz w:val="28"/>
          <w:szCs w:val="28"/>
        </w:rPr>
        <w:t>(六)一般公共预算财政拨款基本支出决算表</w:t>
      </w:r>
    </w:p>
    <w:p w:rsidR="004A0AB2" w:rsidRPr="00CE4359" w:rsidRDefault="00CE6B0C" w:rsidP="00CE4359">
      <w:pPr>
        <w:pStyle w:val="a5"/>
        <w:spacing w:before="156"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(七) “三公”经费公共预算财政拨款支出决算表</w:t>
      </w:r>
    </w:p>
    <w:p w:rsidR="004A0AB2" w:rsidRPr="00CE4359" w:rsidRDefault="00CE6B0C" w:rsidP="00CE4359">
      <w:pPr>
        <w:pStyle w:val="a5"/>
        <w:spacing w:before="156" w:beforeAutospacing="0" w:after="0" w:afterAutospacing="0" w:line="560" w:lineRule="exact"/>
        <w:ind w:firstLineChars="300" w:firstLine="840"/>
        <w:jc w:val="both"/>
        <w:outlineLvl w:val="0"/>
        <w:rPr>
          <w:rFonts w:ascii="仿宋" w:eastAsia="仿宋" w:hAnsi="仿宋" w:cs="仿宋_GB2312"/>
          <w:sz w:val="28"/>
          <w:szCs w:val="28"/>
        </w:rPr>
      </w:pPr>
      <w:r w:rsidRPr="00CE4359">
        <w:rPr>
          <w:rFonts w:ascii="仿宋" w:eastAsia="仿宋" w:hAnsi="仿宋" w:cs="仿宋_GB2312" w:hint="eastAsia"/>
          <w:sz w:val="28"/>
          <w:szCs w:val="28"/>
        </w:rPr>
        <w:t>(八)政府性基金预算财政拨款收入支出决算表</w:t>
      </w:r>
    </w:p>
    <w:p w:rsidR="004A0AB2" w:rsidRPr="00CE4359" w:rsidRDefault="00CE6B0C" w:rsidP="00CE4359">
      <w:pPr>
        <w:pStyle w:val="a5"/>
        <w:spacing w:before="156" w:beforeAutospacing="0" w:after="0" w:afterAutospacing="0" w:line="560" w:lineRule="exact"/>
        <w:ind w:firstLineChars="300" w:firstLine="840"/>
        <w:jc w:val="both"/>
        <w:outlineLvl w:val="0"/>
        <w:rPr>
          <w:rFonts w:ascii="仿宋" w:eastAsia="仿宋" w:hAnsi="仿宋" w:cs="仿宋_GB2312"/>
          <w:sz w:val="28"/>
          <w:szCs w:val="28"/>
        </w:rPr>
      </w:pPr>
      <w:r w:rsidRPr="00CE4359">
        <w:rPr>
          <w:rFonts w:ascii="仿宋" w:eastAsia="仿宋" w:hAnsi="仿宋" w:cs="仿宋_GB2312" w:hint="eastAsia"/>
          <w:sz w:val="28"/>
          <w:szCs w:val="28"/>
        </w:rPr>
        <w:t>(九)国有资本经营预算财政拨款支出决算表</w:t>
      </w:r>
    </w:p>
    <w:p w:rsidR="004A0AB2" w:rsidRPr="00CE4359" w:rsidRDefault="00CE6B0C" w:rsidP="00CE4359">
      <w:pPr>
        <w:pStyle w:val="a5"/>
        <w:spacing w:before="156" w:beforeAutospacing="0" w:after="0" w:afterAutospacing="0" w:line="560" w:lineRule="exact"/>
        <w:ind w:firstLineChars="200" w:firstLine="560"/>
        <w:jc w:val="both"/>
        <w:rPr>
          <w:rFonts w:ascii="仿宋" w:eastAsia="仿宋" w:hAnsi="仿宋" w:cs="黑体"/>
          <w:sz w:val="28"/>
          <w:szCs w:val="28"/>
        </w:rPr>
      </w:pPr>
      <w:r w:rsidRPr="00CE4359">
        <w:rPr>
          <w:rFonts w:ascii="仿宋" w:eastAsia="仿宋" w:hAnsi="仿宋" w:cs="黑体" w:hint="eastAsia"/>
          <w:sz w:val="28"/>
          <w:szCs w:val="28"/>
        </w:rPr>
        <w:t xml:space="preserve">第三部分 </w:t>
      </w:r>
      <w:r w:rsidR="005C5ADF" w:rsidRPr="00CE4359">
        <w:rPr>
          <w:rFonts w:ascii="仿宋" w:eastAsia="仿宋" w:hAnsi="仿宋" w:cs="黑体" w:hint="eastAsia"/>
          <w:sz w:val="28"/>
          <w:szCs w:val="28"/>
        </w:rPr>
        <w:t>2020</w:t>
      </w:r>
      <w:r w:rsidRPr="00CE4359">
        <w:rPr>
          <w:rFonts w:ascii="仿宋" w:eastAsia="仿宋" w:hAnsi="仿宋" w:cs="黑体" w:hint="eastAsia"/>
          <w:sz w:val="28"/>
          <w:szCs w:val="28"/>
        </w:rPr>
        <w:t>年度部门决算情况和重要事项说明</w:t>
      </w:r>
    </w:p>
    <w:p w:rsidR="004A0AB2" w:rsidRPr="00CE4359" w:rsidRDefault="00CE6B0C" w:rsidP="00CE4359">
      <w:pPr>
        <w:pStyle w:val="a5"/>
        <w:spacing w:before="156" w:beforeAutospacing="0" w:after="0" w:afterAutospacing="0" w:line="560" w:lineRule="exact"/>
        <w:ind w:firstLineChars="200" w:firstLine="560"/>
        <w:jc w:val="both"/>
        <w:rPr>
          <w:rFonts w:ascii="仿宋" w:eastAsia="仿宋" w:hAnsi="仿宋" w:cs="黑体"/>
          <w:sz w:val="28"/>
          <w:szCs w:val="28"/>
        </w:rPr>
      </w:pPr>
      <w:r w:rsidRPr="00CE4359">
        <w:rPr>
          <w:rFonts w:ascii="仿宋" w:eastAsia="仿宋" w:hAnsi="仿宋" w:cs="黑体" w:hint="eastAsia"/>
          <w:sz w:val="28"/>
          <w:szCs w:val="28"/>
        </w:rPr>
        <w:t>第四部分名词解释</w:t>
      </w:r>
    </w:p>
    <w:p w:rsidR="004A0AB2" w:rsidRPr="00CE4359" w:rsidRDefault="004A0AB2" w:rsidP="00CE4359">
      <w:pPr>
        <w:pStyle w:val="a5"/>
        <w:spacing w:before="156" w:beforeAutospacing="0" w:after="0" w:afterAutospacing="0" w:line="560" w:lineRule="exact"/>
        <w:ind w:firstLineChars="200" w:firstLine="560"/>
        <w:jc w:val="both"/>
        <w:rPr>
          <w:rFonts w:ascii="仿宋" w:eastAsia="仿宋" w:hAnsi="仿宋" w:cs="仿宋_GB2312"/>
          <w:sz w:val="28"/>
          <w:szCs w:val="28"/>
        </w:rPr>
      </w:pPr>
    </w:p>
    <w:p w:rsidR="004A0AB2" w:rsidRPr="00CE4359" w:rsidRDefault="004A0AB2" w:rsidP="00CE4359">
      <w:pPr>
        <w:pStyle w:val="a5"/>
        <w:spacing w:before="156" w:beforeAutospacing="0" w:after="0" w:afterAutospacing="0" w:line="560" w:lineRule="exact"/>
        <w:ind w:firstLineChars="200" w:firstLine="560"/>
        <w:jc w:val="center"/>
        <w:rPr>
          <w:rFonts w:ascii="仿宋" w:eastAsia="仿宋" w:hAnsi="仿宋" w:cs="仿宋_GB2312"/>
          <w:sz w:val="28"/>
          <w:szCs w:val="28"/>
        </w:rPr>
      </w:pPr>
    </w:p>
    <w:p w:rsidR="004A0AB2" w:rsidRPr="00CE4359" w:rsidRDefault="004A0AB2" w:rsidP="00CE4359">
      <w:pPr>
        <w:pStyle w:val="a5"/>
        <w:spacing w:before="156" w:beforeAutospacing="0" w:after="0" w:afterAutospacing="0" w:line="560" w:lineRule="exact"/>
        <w:jc w:val="both"/>
        <w:rPr>
          <w:rFonts w:ascii="仿宋" w:eastAsia="仿宋" w:hAnsi="仿宋" w:cs="仿宋_GB2312"/>
          <w:sz w:val="28"/>
          <w:szCs w:val="28"/>
        </w:rPr>
      </w:pPr>
    </w:p>
    <w:p w:rsidR="004A0AB2" w:rsidRPr="00CE4359" w:rsidRDefault="004A0AB2" w:rsidP="00CE4359">
      <w:pPr>
        <w:pStyle w:val="a5"/>
        <w:spacing w:before="156" w:beforeAutospacing="0" w:after="0" w:afterAutospacing="0" w:line="560" w:lineRule="exact"/>
        <w:ind w:firstLineChars="200" w:firstLine="560"/>
        <w:jc w:val="center"/>
        <w:rPr>
          <w:rFonts w:ascii="仿宋" w:eastAsia="仿宋" w:hAnsi="仿宋" w:cs="仿宋_GB2312"/>
          <w:sz w:val="28"/>
          <w:szCs w:val="28"/>
        </w:rPr>
      </w:pPr>
    </w:p>
    <w:p w:rsidR="004A0AB2" w:rsidRPr="00CE4359" w:rsidRDefault="00CE6B0C" w:rsidP="00CE4359">
      <w:pPr>
        <w:pStyle w:val="a5"/>
        <w:numPr>
          <w:ilvl w:val="0"/>
          <w:numId w:val="1"/>
        </w:numPr>
        <w:spacing w:before="156" w:beforeAutospacing="0" w:after="0" w:afterAutospacing="0" w:line="560" w:lineRule="exact"/>
        <w:ind w:firstLineChars="200" w:firstLine="560"/>
        <w:jc w:val="center"/>
        <w:rPr>
          <w:rFonts w:ascii="仿宋" w:eastAsia="仿宋" w:hAnsi="仿宋" w:cs="黑体"/>
          <w:sz w:val="28"/>
          <w:szCs w:val="28"/>
        </w:rPr>
      </w:pPr>
      <w:r w:rsidRPr="00CE4359">
        <w:rPr>
          <w:rFonts w:ascii="仿宋" w:eastAsia="仿宋" w:hAnsi="仿宋" w:cs="黑体" w:hint="eastAsia"/>
          <w:sz w:val="28"/>
          <w:szCs w:val="28"/>
        </w:rPr>
        <w:t>部门概况</w:t>
      </w:r>
    </w:p>
    <w:p w:rsidR="004A0AB2" w:rsidRPr="00CE4359" w:rsidRDefault="004A0AB2" w:rsidP="00CE4359">
      <w:pPr>
        <w:pStyle w:val="a5"/>
        <w:spacing w:before="156" w:beforeAutospacing="0" w:after="0" w:afterAutospacing="0" w:line="560" w:lineRule="exact"/>
        <w:jc w:val="both"/>
        <w:rPr>
          <w:rFonts w:ascii="仿宋" w:eastAsia="仿宋" w:hAnsi="仿宋" w:cs="黑体"/>
          <w:sz w:val="28"/>
          <w:szCs w:val="28"/>
        </w:rPr>
      </w:pPr>
    </w:p>
    <w:p w:rsidR="004A0AB2" w:rsidRPr="00CE4359" w:rsidRDefault="00CE6B0C" w:rsidP="00CE4359">
      <w:pPr>
        <w:pStyle w:val="a5"/>
        <w:spacing w:before="156" w:beforeAutospacing="0" w:after="0" w:afterAutospacing="0" w:line="560" w:lineRule="exact"/>
        <w:ind w:firstLineChars="200" w:firstLine="560"/>
        <w:jc w:val="both"/>
        <w:outlineLvl w:val="0"/>
        <w:rPr>
          <w:rFonts w:ascii="仿宋" w:eastAsia="仿宋" w:hAnsi="仿宋" w:cs="黑体"/>
          <w:sz w:val="28"/>
          <w:szCs w:val="28"/>
        </w:rPr>
      </w:pPr>
      <w:r w:rsidRPr="00CE4359">
        <w:rPr>
          <w:rFonts w:ascii="仿宋" w:eastAsia="仿宋" w:hAnsi="仿宋" w:cs="黑体" w:hint="eastAsia"/>
          <w:sz w:val="28"/>
          <w:szCs w:val="28"/>
        </w:rPr>
        <w:t>一、主要职能</w:t>
      </w:r>
    </w:p>
    <w:p w:rsidR="003A20E0" w:rsidRPr="00CE4359" w:rsidRDefault="003A20E0" w:rsidP="00CE4359">
      <w:pPr>
        <w:spacing w:line="560" w:lineRule="exact"/>
        <w:ind w:firstLineChars="150" w:firstLine="420"/>
        <w:rPr>
          <w:rFonts w:ascii="仿宋" w:eastAsia="仿宋" w:hAnsi="仿宋" w:cs="宋体"/>
          <w:b/>
          <w:kern w:val="1"/>
          <w:sz w:val="28"/>
          <w:szCs w:val="28"/>
        </w:rPr>
      </w:pPr>
      <w:r w:rsidRPr="00CE4359">
        <w:rPr>
          <w:rFonts w:ascii="仿宋" w:eastAsia="仿宋" w:hAnsi="仿宋" w:cs="宋体" w:hint="eastAsia"/>
          <w:kern w:val="1"/>
          <w:sz w:val="28"/>
          <w:szCs w:val="28"/>
        </w:rPr>
        <w:t>（一</w:t>
      </w:r>
      <w:r w:rsidRPr="00CE4359">
        <w:rPr>
          <w:rFonts w:ascii="仿宋" w:eastAsia="仿宋" w:hAnsi="仿宋" w:cs="宋体"/>
          <w:kern w:val="1"/>
          <w:sz w:val="28"/>
          <w:szCs w:val="28"/>
        </w:rPr>
        <w:t>）</w:t>
      </w:r>
      <w:r w:rsidRPr="00CE4359">
        <w:rPr>
          <w:rFonts w:ascii="仿宋" w:eastAsia="仿宋" w:hAnsi="仿宋" w:cs="宋体" w:hint="eastAsia"/>
          <w:b/>
          <w:kern w:val="1"/>
          <w:sz w:val="28"/>
          <w:szCs w:val="28"/>
        </w:rPr>
        <w:t>、部门主要职能</w:t>
      </w:r>
    </w:p>
    <w:p w:rsidR="003A20E0" w:rsidRPr="00CE4359" w:rsidRDefault="003A20E0" w:rsidP="00CE4359">
      <w:pPr>
        <w:widowControl/>
        <w:shd w:val="clear" w:color="auto" w:fill="FFFFFF"/>
        <w:spacing w:line="560" w:lineRule="exact"/>
        <w:ind w:firstLineChars="150" w:firstLine="420"/>
        <w:jc w:val="left"/>
        <w:rPr>
          <w:rFonts w:ascii="仿宋" w:eastAsia="仿宋" w:hAnsi="仿宋" w:cs="宋体"/>
          <w:kern w:val="1"/>
          <w:sz w:val="28"/>
          <w:szCs w:val="28"/>
        </w:rPr>
      </w:pPr>
      <w:r w:rsidRPr="00CE4359">
        <w:rPr>
          <w:rFonts w:ascii="仿宋" w:eastAsia="仿宋" w:hAnsi="仿宋" w:cs="宋体" w:hint="eastAsia"/>
          <w:kern w:val="1"/>
          <w:sz w:val="28"/>
          <w:szCs w:val="28"/>
        </w:rPr>
        <w:t>根据《省委办公厅、省政府办公厅关于印发&lt;天门市人民政府机构改革方案&gt;的通知》（鄂办文[2009]103号）和《中共天门市委、天门市人民政府关于印发&lt;天门市人民政府机构改革实施意见&gt;的通知》（天发[2009]11号）精神，设立天门市商务局，为市政府工作部门，挂中国国际贸易促进委员会天门支会（中国国际商会天门市商会）牌子（以下简称贸促会）。</w:t>
      </w:r>
    </w:p>
    <w:p w:rsidR="003A20E0" w:rsidRPr="00CE4359" w:rsidRDefault="003A20E0" w:rsidP="00CE4359">
      <w:pPr>
        <w:widowControl/>
        <w:shd w:val="clear" w:color="auto" w:fill="FFFFFF"/>
        <w:spacing w:line="560" w:lineRule="exact"/>
        <w:ind w:firstLineChars="150" w:firstLine="420"/>
        <w:jc w:val="left"/>
        <w:rPr>
          <w:rFonts w:ascii="仿宋" w:eastAsia="仿宋" w:hAnsi="仿宋" w:cs="宋体"/>
          <w:kern w:val="1"/>
          <w:sz w:val="28"/>
          <w:szCs w:val="28"/>
        </w:rPr>
      </w:pPr>
      <w:r w:rsidRPr="00CE4359">
        <w:rPr>
          <w:rFonts w:ascii="仿宋" w:eastAsia="仿宋" w:hAnsi="仿宋" w:cs="宋体" w:hint="eastAsia"/>
          <w:kern w:val="1"/>
          <w:sz w:val="28"/>
          <w:szCs w:val="28"/>
        </w:rPr>
        <w:t>（二）、机构设置情况</w:t>
      </w:r>
    </w:p>
    <w:p w:rsidR="003A20E0" w:rsidRPr="00CE4359" w:rsidRDefault="003A20E0" w:rsidP="00CE4359">
      <w:pPr>
        <w:spacing w:line="560" w:lineRule="exact"/>
        <w:ind w:firstLineChars="200" w:firstLine="560"/>
        <w:rPr>
          <w:rFonts w:ascii="仿宋" w:eastAsia="仿宋" w:hAnsi="仿宋"/>
          <w:sz w:val="28"/>
          <w:szCs w:val="28"/>
        </w:rPr>
      </w:pPr>
      <w:r w:rsidRPr="00CE4359">
        <w:rPr>
          <w:rFonts w:ascii="仿宋" w:eastAsia="仿宋" w:hAnsi="仿宋" w:hint="eastAsia"/>
          <w:sz w:val="28"/>
          <w:szCs w:val="28"/>
        </w:rPr>
        <w:t>天门市商务局设7个内设机构</w:t>
      </w:r>
      <w:r w:rsidRPr="00CE4359">
        <w:rPr>
          <w:rFonts w:ascii="仿宋" w:eastAsia="仿宋" w:hAnsi="仿宋" w:cs="宋体" w:hint="eastAsia"/>
          <w:kern w:val="1"/>
          <w:sz w:val="28"/>
          <w:szCs w:val="28"/>
        </w:rPr>
        <w:t>：</w:t>
      </w:r>
      <w:r w:rsidRPr="00CE4359">
        <w:rPr>
          <w:rFonts w:ascii="仿宋" w:eastAsia="仿宋" w:hAnsi="仿宋" w:hint="eastAsia"/>
          <w:bCs/>
          <w:sz w:val="28"/>
          <w:szCs w:val="28"/>
        </w:rPr>
        <w:t>办公室、</w:t>
      </w:r>
      <w:r w:rsidRPr="00CE4359">
        <w:rPr>
          <w:rFonts w:ascii="仿宋" w:eastAsia="仿宋" w:hAnsi="仿宋" w:cs="仿宋" w:hint="eastAsia"/>
          <w:bCs/>
          <w:sz w:val="28"/>
          <w:szCs w:val="28"/>
          <w:shd w:val="clear" w:color="auto" w:fill="FFFFFF"/>
        </w:rPr>
        <w:t>政工科、</w:t>
      </w:r>
      <w:r w:rsidRPr="00CE4359">
        <w:rPr>
          <w:rFonts w:ascii="仿宋" w:eastAsia="仿宋" w:hAnsi="仿宋" w:hint="eastAsia"/>
          <w:sz w:val="28"/>
          <w:szCs w:val="28"/>
        </w:rPr>
        <w:t>市场体系建设科、内贸发展科、市场秩序科（市政府整顿和规范市场经济秩序领导小组办公室）、外贸管理科（市政府机电产品进出口办公室）、外资外经管理科（行政审批服务科）</w:t>
      </w:r>
    </w:p>
    <w:p w:rsidR="0063651F" w:rsidRPr="00CE4359" w:rsidRDefault="003A20E0" w:rsidP="00CE4359">
      <w:pPr>
        <w:snapToGrid w:val="0"/>
        <w:spacing w:line="560" w:lineRule="exact"/>
        <w:ind w:firstLineChars="200" w:firstLine="560"/>
        <w:rPr>
          <w:rFonts w:ascii="仿宋" w:eastAsia="仿宋" w:hAnsi="仿宋"/>
          <w:sz w:val="28"/>
          <w:szCs w:val="28"/>
        </w:rPr>
      </w:pPr>
      <w:r w:rsidRPr="00CE4359">
        <w:rPr>
          <w:rFonts w:ascii="仿宋" w:eastAsia="仿宋" w:hAnsi="仿宋" w:hint="eastAsia"/>
          <w:sz w:val="28"/>
          <w:szCs w:val="28"/>
        </w:rPr>
        <w:t>（三）人员情况</w:t>
      </w:r>
    </w:p>
    <w:p w:rsidR="0063651F" w:rsidRPr="00CE4359" w:rsidRDefault="0063651F" w:rsidP="00CE4359">
      <w:pPr>
        <w:snapToGrid w:val="0"/>
        <w:spacing w:line="560" w:lineRule="exact"/>
        <w:ind w:firstLineChars="200" w:firstLine="560"/>
        <w:rPr>
          <w:rFonts w:ascii="仿宋" w:eastAsia="仿宋" w:hAnsi="仿宋" w:cs="宋体"/>
          <w:kern w:val="1"/>
          <w:sz w:val="28"/>
          <w:szCs w:val="28"/>
        </w:rPr>
      </w:pPr>
      <w:r w:rsidRPr="00CE4359">
        <w:rPr>
          <w:rFonts w:ascii="仿宋" w:eastAsia="仿宋" w:hAnsi="仿宋" w:hint="eastAsia"/>
          <w:sz w:val="28"/>
          <w:szCs w:val="28"/>
        </w:rPr>
        <w:t>天门市商务局2020年年末实有在职人数16人，</w:t>
      </w:r>
      <w:r w:rsidRPr="00CE4359">
        <w:rPr>
          <w:rFonts w:ascii="仿宋" w:eastAsia="仿宋" w:hAnsi="仿宋" w:cs="宋体" w:hint="eastAsia"/>
          <w:kern w:val="1"/>
          <w:sz w:val="28"/>
          <w:szCs w:val="28"/>
        </w:rPr>
        <w:t>离退休人员55人，其中：离休1人，退休54人。</w:t>
      </w:r>
    </w:p>
    <w:p w:rsidR="004A0AB2" w:rsidRPr="00CE4359" w:rsidRDefault="00945ABF" w:rsidP="00CE4359">
      <w:pPr>
        <w:widowControl/>
        <w:shd w:val="clear" w:color="auto" w:fill="FFFFFF"/>
        <w:spacing w:line="560" w:lineRule="exact"/>
        <w:ind w:firstLineChars="200" w:firstLine="560"/>
        <w:jc w:val="left"/>
        <w:rPr>
          <w:rFonts w:ascii="仿宋" w:eastAsia="仿宋" w:hAnsi="仿宋" w:cs="宋体"/>
          <w:kern w:val="1"/>
          <w:sz w:val="28"/>
          <w:szCs w:val="28"/>
        </w:rPr>
      </w:pPr>
      <w:r w:rsidRPr="00CE4359">
        <w:rPr>
          <w:rFonts w:ascii="仿宋" w:eastAsia="仿宋" w:hAnsi="仿宋"/>
          <w:sz w:val="28"/>
          <w:szCs w:val="28"/>
        </w:rPr>
        <w:lastRenderedPageBreak/>
        <w:br/>
      </w:r>
      <w:r w:rsidR="00CE6B0C" w:rsidRPr="00CE4359">
        <w:rPr>
          <w:rFonts w:ascii="仿宋" w:eastAsia="仿宋" w:hAnsi="仿宋" w:cs="黑体" w:hint="eastAsia"/>
          <w:sz w:val="28"/>
          <w:szCs w:val="28"/>
        </w:rPr>
        <w:t>二、部门决算单位构成</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纳入</w:t>
      </w:r>
      <w:r w:rsidR="0063651F" w:rsidRPr="00CE4359">
        <w:rPr>
          <w:rFonts w:ascii="仿宋" w:eastAsia="仿宋" w:hAnsi="仿宋" w:cs="仿宋_GB2312" w:hint="eastAsia"/>
          <w:sz w:val="28"/>
          <w:szCs w:val="28"/>
        </w:rPr>
        <w:t>2020年</w:t>
      </w:r>
      <w:r w:rsidRPr="00CE4359">
        <w:rPr>
          <w:rFonts w:ascii="仿宋" w:eastAsia="仿宋" w:hAnsi="仿宋" w:cs="仿宋_GB2312" w:hint="eastAsia"/>
          <w:sz w:val="28"/>
          <w:szCs w:val="28"/>
        </w:rPr>
        <w:t>部门决算汇总范围的单位共</w:t>
      </w:r>
      <w:r w:rsidR="009750E9" w:rsidRPr="00CE4359">
        <w:rPr>
          <w:rFonts w:ascii="仿宋" w:eastAsia="仿宋" w:hAnsi="仿宋" w:cs="仿宋_GB2312" w:hint="eastAsia"/>
          <w:bCs/>
          <w:sz w:val="28"/>
          <w:szCs w:val="28"/>
        </w:rPr>
        <w:t>1</w:t>
      </w:r>
      <w:r w:rsidRPr="00CE4359">
        <w:rPr>
          <w:rFonts w:ascii="仿宋" w:eastAsia="仿宋" w:hAnsi="仿宋" w:cs="仿宋_GB2312" w:hint="eastAsia"/>
          <w:sz w:val="28"/>
          <w:szCs w:val="28"/>
        </w:rPr>
        <w:t>个</w:t>
      </w:r>
      <w:r w:rsidR="003A20E0" w:rsidRPr="00CE4359">
        <w:rPr>
          <w:rFonts w:ascii="仿宋" w:eastAsia="仿宋" w:hAnsi="仿宋" w:cs="仿宋_GB2312" w:hint="eastAsia"/>
          <w:sz w:val="28"/>
          <w:szCs w:val="28"/>
        </w:rPr>
        <w:t>：</w:t>
      </w:r>
    </w:p>
    <w:p w:rsidR="004A0AB2" w:rsidRPr="00CE4359" w:rsidRDefault="003A20E0" w:rsidP="00CE4359">
      <w:pPr>
        <w:pStyle w:val="a5"/>
        <w:spacing w:before="0" w:beforeAutospacing="0" w:after="0" w:afterAutospacing="0" w:line="560" w:lineRule="exact"/>
        <w:ind w:firstLineChars="400" w:firstLine="1120"/>
        <w:jc w:val="both"/>
        <w:rPr>
          <w:rFonts w:ascii="仿宋" w:eastAsia="仿宋" w:hAnsi="仿宋" w:cs="仿宋_GB2312"/>
          <w:sz w:val="28"/>
          <w:szCs w:val="28"/>
        </w:rPr>
      </w:pPr>
      <w:r w:rsidRPr="00CE4359">
        <w:rPr>
          <w:rFonts w:ascii="仿宋" w:eastAsia="仿宋" w:hAnsi="仿宋" w:cs="仿宋_GB2312" w:hint="eastAsia"/>
          <w:bCs/>
          <w:sz w:val="28"/>
          <w:szCs w:val="28"/>
        </w:rPr>
        <w:t>天门市商务局</w:t>
      </w:r>
    </w:p>
    <w:p w:rsidR="004A0AB2" w:rsidRPr="00CE4359" w:rsidRDefault="004A0AB2" w:rsidP="00CE4359">
      <w:pPr>
        <w:pStyle w:val="a5"/>
        <w:spacing w:before="0" w:beforeAutospacing="0" w:after="0" w:afterAutospacing="0" w:line="560" w:lineRule="exact"/>
        <w:jc w:val="both"/>
        <w:rPr>
          <w:rFonts w:ascii="仿宋" w:eastAsia="仿宋" w:hAnsi="仿宋" w:cs="仿宋_GB2312"/>
          <w:sz w:val="28"/>
          <w:szCs w:val="28"/>
        </w:rPr>
      </w:pPr>
    </w:p>
    <w:p w:rsidR="004A0AB2" w:rsidRPr="00CE4359" w:rsidRDefault="00CE6B0C" w:rsidP="00CE4359">
      <w:pPr>
        <w:pStyle w:val="a5"/>
        <w:spacing w:before="0" w:beforeAutospacing="0" w:after="0" w:afterAutospacing="0" w:line="560" w:lineRule="exact"/>
        <w:ind w:firstLineChars="200" w:firstLine="560"/>
        <w:jc w:val="center"/>
        <w:rPr>
          <w:rFonts w:ascii="仿宋" w:eastAsia="仿宋" w:hAnsi="仿宋" w:cs="黑体"/>
          <w:sz w:val="28"/>
          <w:szCs w:val="28"/>
        </w:rPr>
      </w:pPr>
      <w:r w:rsidRPr="00CE4359">
        <w:rPr>
          <w:rFonts w:ascii="仿宋" w:eastAsia="仿宋" w:hAnsi="仿宋" w:cs="黑体" w:hint="eastAsia"/>
          <w:sz w:val="28"/>
          <w:szCs w:val="28"/>
        </w:rPr>
        <w:t xml:space="preserve">第二部分　</w:t>
      </w:r>
      <w:r w:rsidR="0063651F" w:rsidRPr="00CE4359">
        <w:rPr>
          <w:rFonts w:ascii="仿宋" w:eastAsia="仿宋" w:hAnsi="仿宋" w:cs="黑体" w:hint="eastAsia"/>
          <w:bCs/>
          <w:sz w:val="28"/>
          <w:szCs w:val="28"/>
        </w:rPr>
        <w:t>2020</w:t>
      </w:r>
      <w:r w:rsidR="0063651F" w:rsidRPr="00CE4359">
        <w:rPr>
          <w:rFonts w:ascii="仿宋" w:eastAsia="仿宋" w:hAnsi="仿宋" w:cs="黑体" w:hint="eastAsia"/>
          <w:sz w:val="28"/>
          <w:szCs w:val="28"/>
        </w:rPr>
        <w:t>年天门市商务局</w:t>
      </w:r>
      <w:r w:rsidRPr="00CE4359">
        <w:rPr>
          <w:rFonts w:ascii="仿宋" w:eastAsia="仿宋" w:hAnsi="仿宋" w:cs="黑体" w:hint="eastAsia"/>
          <w:sz w:val="28"/>
          <w:szCs w:val="28"/>
        </w:rPr>
        <w:t>决算表</w:t>
      </w:r>
    </w:p>
    <w:p w:rsidR="004A0AB2" w:rsidRPr="00CE4359" w:rsidRDefault="004A0AB2" w:rsidP="00CE4359">
      <w:pPr>
        <w:pStyle w:val="a5"/>
        <w:spacing w:before="156" w:beforeAutospacing="0" w:after="0" w:afterAutospacing="0" w:line="560" w:lineRule="exact"/>
        <w:ind w:left="680"/>
        <w:jc w:val="center"/>
        <w:outlineLvl w:val="0"/>
        <w:rPr>
          <w:rFonts w:ascii="仿宋" w:eastAsia="仿宋" w:hAnsi="仿宋" w:cs="仿宋_GB2312"/>
          <w:sz w:val="28"/>
          <w:szCs w:val="28"/>
        </w:rPr>
      </w:pPr>
    </w:p>
    <w:p w:rsidR="004A0AB2" w:rsidRPr="00CE4359" w:rsidRDefault="009750E9" w:rsidP="00CE4359">
      <w:pPr>
        <w:pStyle w:val="a5"/>
        <w:spacing w:before="0"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 xml:space="preserve"> </w:t>
      </w:r>
      <w:r w:rsidRPr="00CE4359">
        <w:rPr>
          <w:rFonts w:ascii="仿宋" w:eastAsia="仿宋" w:hAnsi="仿宋" w:cs="黑体" w:hint="eastAsia"/>
          <w:sz w:val="28"/>
          <w:szCs w:val="28"/>
        </w:rPr>
        <w:t>一</w:t>
      </w:r>
      <w:r w:rsidR="00CE6B0C" w:rsidRPr="00CE4359">
        <w:rPr>
          <w:rFonts w:ascii="仿宋" w:eastAsia="仿宋" w:hAnsi="仿宋" w:cs="黑体" w:hint="eastAsia"/>
          <w:sz w:val="28"/>
          <w:szCs w:val="28"/>
        </w:rPr>
        <w:t>、本级决算表（一级机关）</w:t>
      </w:r>
    </w:p>
    <w:p w:rsidR="004A0AB2" w:rsidRPr="00CE4359" w:rsidRDefault="00CE6B0C" w:rsidP="00CE4359">
      <w:pPr>
        <w:pStyle w:val="a5"/>
        <w:spacing w:before="0"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(一)收入支出决算总表（附表1）</w:t>
      </w:r>
    </w:p>
    <w:p w:rsidR="004A0AB2" w:rsidRPr="00CE4359" w:rsidRDefault="00CE6B0C" w:rsidP="00CE4359">
      <w:pPr>
        <w:pStyle w:val="a5"/>
        <w:spacing w:before="0"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(二)收入决算表（附表2）</w:t>
      </w:r>
    </w:p>
    <w:p w:rsidR="004A0AB2" w:rsidRPr="00CE4359" w:rsidRDefault="00CE6B0C" w:rsidP="00CE4359">
      <w:pPr>
        <w:pStyle w:val="a5"/>
        <w:spacing w:before="0"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(三)支出决算表（附表3）</w:t>
      </w:r>
    </w:p>
    <w:p w:rsidR="004A0AB2" w:rsidRPr="00CE4359" w:rsidRDefault="00CE6B0C" w:rsidP="00CE4359">
      <w:pPr>
        <w:pStyle w:val="a5"/>
        <w:spacing w:before="0"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(四)财政拨款收入支出决算总表（附表4）</w:t>
      </w:r>
    </w:p>
    <w:p w:rsidR="004A0AB2" w:rsidRPr="00CE4359" w:rsidRDefault="00CE6B0C" w:rsidP="00CE4359">
      <w:pPr>
        <w:pStyle w:val="a5"/>
        <w:spacing w:before="0"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(五)一般公共预算财政拨款支出决算表（附表5）</w:t>
      </w:r>
    </w:p>
    <w:p w:rsidR="004A0AB2" w:rsidRPr="00CE4359" w:rsidRDefault="00CE6B0C" w:rsidP="00CE4359">
      <w:pPr>
        <w:pStyle w:val="a5"/>
        <w:spacing w:before="0" w:beforeAutospacing="0" w:after="0" w:afterAutospacing="0" w:line="560" w:lineRule="exact"/>
        <w:ind w:firstLineChars="300" w:firstLine="840"/>
        <w:jc w:val="both"/>
        <w:rPr>
          <w:rFonts w:ascii="仿宋" w:eastAsia="仿宋" w:hAnsi="仿宋" w:cs="仿宋_GB2312"/>
          <w:sz w:val="28"/>
          <w:szCs w:val="28"/>
        </w:rPr>
      </w:pPr>
      <w:r w:rsidRPr="00CE4359">
        <w:rPr>
          <w:rFonts w:ascii="仿宋" w:eastAsia="仿宋" w:hAnsi="仿宋" w:cs="仿宋_GB2312" w:hint="eastAsia"/>
          <w:sz w:val="28"/>
          <w:szCs w:val="28"/>
        </w:rPr>
        <w:t>(六)一般公共预算财政拨款基本支出决算表（附表6）</w:t>
      </w:r>
    </w:p>
    <w:p w:rsidR="004A0AB2" w:rsidRPr="00CE4359" w:rsidRDefault="00CE6B0C" w:rsidP="00CE4359">
      <w:pPr>
        <w:pStyle w:val="a5"/>
        <w:spacing w:before="0" w:beforeAutospacing="0" w:after="0" w:afterAutospacing="0" w:line="560" w:lineRule="exact"/>
        <w:ind w:firstLineChars="300" w:firstLine="840"/>
        <w:jc w:val="both"/>
        <w:rPr>
          <w:rFonts w:ascii="仿宋" w:eastAsia="仿宋" w:hAnsi="仿宋" w:cs="仿宋_GB2312"/>
          <w:spacing w:val="-6"/>
          <w:sz w:val="28"/>
          <w:szCs w:val="28"/>
        </w:rPr>
      </w:pPr>
      <w:r w:rsidRPr="00CE4359">
        <w:rPr>
          <w:rFonts w:ascii="仿宋" w:eastAsia="仿宋" w:hAnsi="仿宋" w:cs="仿宋_GB2312" w:hint="eastAsia"/>
          <w:sz w:val="28"/>
          <w:szCs w:val="28"/>
        </w:rPr>
        <w:t xml:space="preserve">(七) </w:t>
      </w:r>
      <w:r w:rsidRPr="00CE4359">
        <w:rPr>
          <w:rFonts w:ascii="仿宋" w:eastAsia="仿宋" w:hAnsi="仿宋" w:cs="仿宋_GB2312" w:hint="eastAsia"/>
          <w:spacing w:val="-6"/>
          <w:sz w:val="28"/>
          <w:szCs w:val="28"/>
        </w:rPr>
        <w:t>“三公”经费公共预算财政拨款支出决算表（附表7）</w:t>
      </w:r>
    </w:p>
    <w:p w:rsidR="004A0AB2" w:rsidRPr="00CE4359" w:rsidRDefault="00CE6B0C" w:rsidP="00CE4359">
      <w:pPr>
        <w:pStyle w:val="a5"/>
        <w:spacing w:before="0" w:beforeAutospacing="0" w:after="0" w:afterAutospacing="0" w:line="560" w:lineRule="exact"/>
        <w:ind w:leftChars="456" w:left="958"/>
        <w:jc w:val="both"/>
        <w:rPr>
          <w:rFonts w:ascii="仿宋" w:eastAsia="仿宋" w:hAnsi="仿宋" w:cs="仿宋_GB2312"/>
          <w:sz w:val="28"/>
          <w:szCs w:val="28"/>
        </w:rPr>
      </w:pPr>
      <w:r w:rsidRPr="00CE4359">
        <w:rPr>
          <w:rFonts w:ascii="仿宋" w:eastAsia="仿宋" w:hAnsi="仿宋" w:cs="仿宋_GB2312" w:hint="eastAsia"/>
          <w:sz w:val="28"/>
          <w:szCs w:val="28"/>
        </w:rPr>
        <w:t>(八)政府性基金预算财政拨款收入支出决算表</w:t>
      </w:r>
      <w:r w:rsidRPr="00CE4359">
        <w:rPr>
          <w:rFonts w:ascii="仿宋" w:eastAsia="仿宋" w:hAnsi="仿宋" w:cs="仿宋_GB2312" w:hint="eastAsia"/>
          <w:spacing w:val="-6"/>
          <w:sz w:val="28"/>
          <w:szCs w:val="28"/>
        </w:rPr>
        <w:t>（附表8）</w:t>
      </w:r>
      <w:r w:rsidRPr="00CE4359">
        <w:rPr>
          <w:rFonts w:ascii="仿宋" w:eastAsia="仿宋" w:hAnsi="仿宋" w:cs="仿宋_GB2312" w:hint="eastAsia"/>
          <w:sz w:val="28"/>
          <w:szCs w:val="28"/>
        </w:rPr>
        <w:t>(九)国有资本经营预算财政拨款支出决算表（附表9）</w:t>
      </w:r>
    </w:p>
    <w:p w:rsidR="004A0AB2" w:rsidRPr="00CE4359" w:rsidRDefault="004A0AB2" w:rsidP="00CE4359">
      <w:pPr>
        <w:pStyle w:val="a5"/>
        <w:spacing w:before="156" w:beforeAutospacing="0" w:after="0" w:afterAutospacing="0" w:line="560" w:lineRule="exact"/>
        <w:jc w:val="center"/>
        <w:rPr>
          <w:rFonts w:ascii="仿宋" w:eastAsia="仿宋" w:hAnsi="仿宋" w:cs="黑体"/>
          <w:sz w:val="28"/>
          <w:szCs w:val="28"/>
        </w:rPr>
      </w:pPr>
    </w:p>
    <w:p w:rsidR="004A0AB2" w:rsidRPr="00CE4359" w:rsidRDefault="00CE6B0C" w:rsidP="00CE4359">
      <w:pPr>
        <w:pStyle w:val="a5"/>
        <w:spacing w:before="156" w:beforeAutospacing="0" w:after="0" w:afterAutospacing="0" w:line="560" w:lineRule="exact"/>
        <w:jc w:val="center"/>
        <w:rPr>
          <w:rFonts w:ascii="仿宋" w:eastAsia="仿宋" w:hAnsi="仿宋" w:cs="黑体"/>
          <w:sz w:val="28"/>
          <w:szCs w:val="28"/>
        </w:rPr>
      </w:pPr>
      <w:r w:rsidRPr="00CE4359">
        <w:rPr>
          <w:rFonts w:ascii="仿宋" w:eastAsia="仿宋" w:hAnsi="仿宋" w:cs="黑体" w:hint="eastAsia"/>
          <w:sz w:val="28"/>
          <w:szCs w:val="28"/>
        </w:rPr>
        <w:t xml:space="preserve">第三部分 </w:t>
      </w:r>
      <w:r w:rsidR="0063651F" w:rsidRPr="00CE4359">
        <w:rPr>
          <w:rFonts w:ascii="仿宋" w:eastAsia="仿宋" w:hAnsi="仿宋" w:cs="黑体" w:hint="eastAsia"/>
          <w:sz w:val="28"/>
          <w:szCs w:val="28"/>
        </w:rPr>
        <w:t>2020</w:t>
      </w:r>
      <w:r w:rsidRPr="00CE4359">
        <w:rPr>
          <w:rFonts w:ascii="仿宋" w:eastAsia="仿宋" w:hAnsi="仿宋" w:cs="黑体" w:hint="eastAsia"/>
          <w:sz w:val="28"/>
          <w:szCs w:val="28"/>
        </w:rPr>
        <w:t>年度</w:t>
      </w:r>
      <w:r w:rsidR="0063651F" w:rsidRPr="00CE4359">
        <w:rPr>
          <w:rFonts w:ascii="仿宋" w:eastAsia="仿宋" w:hAnsi="仿宋" w:cs="黑体" w:hint="eastAsia"/>
          <w:sz w:val="28"/>
          <w:szCs w:val="28"/>
        </w:rPr>
        <w:t>市商务局</w:t>
      </w:r>
      <w:r w:rsidRPr="00CE4359">
        <w:rPr>
          <w:rFonts w:ascii="仿宋" w:eastAsia="仿宋" w:hAnsi="仿宋" w:cs="黑体" w:hint="eastAsia"/>
          <w:sz w:val="28"/>
          <w:szCs w:val="28"/>
        </w:rPr>
        <w:t>决算情况和重要事项说明</w:t>
      </w:r>
    </w:p>
    <w:p w:rsidR="004A0AB2" w:rsidRPr="00CE4359" w:rsidRDefault="004A0AB2" w:rsidP="00CE4359">
      <w:pPr>
        <w:pStyle w:val="a5"/>
        <w:spacing w:before="156" w:beforeAutospacing="0" w:after="0" w:afterAutospacing="0" w:line="560" w:lineRule="exact"/>
        <w:jc w:val="center"/>
        <w:rPr>
          <w:rFonts w:ascii="仿宋" w:eastAsia="仿宋" w:hAnsi="仿宋" w:cs="黑体"/>
          <w:sz w:val="28"/>
          <w:szCs w:val="28"/>
        </w:rPr>
      </w:pPr>
    </w:p>
    <w:p w:rsidR="004A0AB2" w:rsidRPr="00CE4359" w:rsidRDefault="00CE6B0C" w:rsidP="00CE4359">
      <w:pPr>
        <w:pStyle w:val="a5"/>
        <w:spacing w:before="0" w:beforeAutospacing="0" w:after="0" w:afterAutospacing="0" w:line="560" w:lineRule="exact"/>
        <w:ind w:firstLineChars="200" w:firstLine="560"/>
        <w:jc w:val="both"/>
        <w:outlineLvl w:val="0"/>
        <w:rPr>
          <w:rFonts w:ascii="仿宋" w:eastAsia="仿宋" w:hAnsi="仿宋" w:cs="黑体"/>
          <w:sz w:val="28"/>
          <w:szCs w:val="28"/>
        </w:rPr>
      </w:pPr>
      <w:r w:rsidRPr="00CE4359">
        <w:rPr>
          <w:rFonts w:ascii="仿宋" w:eastAsia="仿宋" w:hAnsi="仿宋" w:cs="黑体" w:hint="eastAsia"/>
          <w:sz w:val="28"/>
          <w:szCs w:val="28"/>
        </w:rPr>
        <w:t xml:space="preserve">一、 </w:t>
      </w:r>
      <w:r w:rsidR="0063651F" w:rsidRPr="00CE4359">
        <w:rPr>
          <w:rFonts w:ascii="仿宋" w:eastAsia="仿宋" w:hAnsi="仿宋" w:cs="黑体" w:hint="eastAsia"/>
          <w:sz w:val="28"/>
          <w:szCs w:val="28"/>
        </w:rPr>
        <w:t>2020</w:t>
      </w:r>
      <w:r w:rsidRPr="00CE4359">
        <w:rPr>
          <w:rFonts w:ascii="仿宋" w:eastAsia="仿宋" w:hAnsi="仿宋" w:cs="黑体" w:hint="eastAsia"/>
          <w:sz w:val="28"/>
          <w:szCs w:val="28"/>
        </w:rPr>
        <w:t>年</w:t>
      </w:r>
      <w:r w:rsidR="0063651F" w:rsidRPr="00CE4359">
        <w:rPr>
          <w:rFonts w:ascii="仿宋" w:eastAsia="仿宋" w:hAnsi="仿宋" w:cs="黑体" w:hint="eastAsia"/>
          <w:sz w:val="28"/>
          <w:szCs w:val="28"/>
        </w:rPr>
        <w:t>市商务局</w:t>
      </w:r>
      <w:r w:rsidRPr="00CE4359">
        <w:rPr>
          <w:rFonts w:ascii="仿宋" w:eastAsia="仿宋" w:hAnsi="仿宋" w:cs="黑体" w:hint="eastAsia"/>
          <w:sz w:val="28"/>
          <w:szCs w:val="28"/>
        </w:rPr>
        <w:t>决算情况说明</w:t>
      </w:r>
    </w:p>
    <w:p w:rsidR="004A0AB2" w:rsidRPr="00CE4359" w:rsidRDefault="00CE6B0C" w:rsidP="00CE4359">
      <w:pPr>
        <w:pStyle w:val="a5"/>
        <w:spacing w:before="0" w:beforeAutospacing="0" w:after="0" w:afterAutospacing="0" w:line="560" w:lineRule="exact"/>
        <w:ind w:firstLineChars="200" w:firstLine="562"/>
        <w:jc w:val="both"/>
        <w:outlineLvl w:val="0"/>
        <w:rPr>
          <w:rFonts w:ascii="仿宋" w:eastAsia="仿宋" w:hAnsi="仿宋" w:cs="楷体_GB2312"/>
          <w:b/>
          <w:bCs/>
          <w:sz w:val="28"/>
          <w:szCs w:val="28"/>
        </w:rPr>
      </w:pPr>
      <w:r w:rsidRPr="00CE4359">
        <w:rPr>
          <w:rFonts w:ascii="仿宋" w:eastAsia="仿宋" w:hAnsi="仿宋" w:cs="楷体_GB2312" w:hint="eastAsia"/>
          <w:b/>
          <w:bCs/>
          <w:sz w:val="28"/>
          <w:szCs w:val="28"/>
        </w:rPr>
        <w:lastRenderedPageBreak/>
        <w:t>（一）收入支出决算总体情况</w:t>
      </w:r>
    </w:p>
    <w:p w:rsidR="004A0AB2" w:rsidRPr="00CE4359" w:rsidRDefault="006D59A2"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2020</w:t>
      </w:r>
      <w:r w:rsidR="00CE6B0C" w:rsidRPr="00CE4359">
        <w:rPr>
          <w:rFonts w:ascii="仿宋" w:eastAsia="仿宋" w:hAnsi="仿宋" w:cs="仿宋_GB2312" w:hint="eastAsia"/>
          <w:sz w:val="28"/>
          <w:szCs w:val="28"/>
        </w:rPr>
        <w:t>年度</w:t>
      </w:r>
      <w:r w:rsidRPr="00CE4359">
        <w:rPr>
          <w:rFonts w:ascii="仿宋" w:eastAsia="仿宋" w:hAnsi="仿宋" w:cs="仿宋_GB2312" w:hint="eastAsia"/>
          <w:sz w:val="28"/>
          <w:szCs w:val="28"/>
        </w:rPr>
        <w:t>本年</w:t>
      </w:r>
      <w:r w:rsidR="00CE6B0C" w:rsidRPr="00CE4359">
        <w:rPr>
          <w:rFonts w:ascii="仿宋" w:eastAsia="仿宋" w:hAnsi="仿宋" w:cs="仿宋_GB2312" w:hint="eastAsia"/>
          <w:sz w:val="28"/>
          <w:szCs w:val="28"/>
        </w:rPr>
        <w:t>收入总计</w:t>
      </w:r>
      <w:r w:rsidR="009750E9" w:rsidRPr="00CE4359">
        <w:rPr>
          <w:rFonts w:ascii="仿宋" w:eastAsia="仿宋" w:hAnsi="仿宋" w:cs="仿宋_GB2312" w:hint="eastAsia"/>
          <w:sz w:val="28"/>
          <w:szCs w:val="28"/>
        </w:rPr>
        <w:t>4391.53</w:t>
      </w:r>
      <w:r w:rsidR="00CE6B0C" w:rsidRPr="00CE4359">
        <w:rPr>
          <w:rFonts w:ascii="仿宋" w:eastAsia="仿宋" w:hAnsi="仿宋" w:cs="仿宋_GB2312" w:hint="eastAsia"/>
          <w:sz w:val="28"/>
          <w:szCs w:val="28"/>
        </w:rPr>
        <w:t>万元，支出总计</w:t>
      </w:r>
      <w:r w:rsidR="00310679" w:rsidRPr="00CE4359">
        <w:rPr>
          <w:rFonts w:ascii="仿宋" w:eastAsia="仿宋" w:hAnsi="仿宋" w:cs="仿宋_GB2312" w:hint="eastAsia"/>
          <w:sz w:val="28"/>
          <w:szCs w:val="28"/>
        </w:rPr>
        <w:t>4</w:t>
      </w:r>
      <w:r w:rsidR="009750E9" w:rsidRPr="00CE4359">
        <w:rPr>
          <w:rFonts w:ascii="仿宋" w:eastAsia="仿宋" w:hAnsi="仿宋" w:cs="仿宋_GB2312" w:hint="eastAsia"/>
          <w:sz w:val="28"/>
          <w:szCs w:val="28"/>
        </w:rPr>
        <w:t>4391.53</w:t>
      </w:r>
      <w:r w:rsidR="00CE6B0C" w:rsidRPr="00CE4359">
        <w:rPr>
          <w:rFonts w:ascii="仿宋" w:eastAsia="仿宋" w:hAnsi="仿宋" w:cs="仿宋_GB2312" w:hint="eastAsia"/>
          <w:sz w:val="28"/>
          <w:szCs w:val="28"/>
        </w:rPr>
        <w:t>万元。与上年度相比，收入总计增加</w:t>
      </w:r>
      <w:r w:rsidR="0046796F" w:rsidRPr="00CE4359">
        <w:rPr>
          <w:rFonts w:ascii="仿宋" w:eastAsia="仿宋" w:hAnsi="仿宋" w:cs="仿宋_GB2312" w:hint="eastAsia"/>
          <w:sz w:val="28"/>
          <w:szCs w:val="28"/>
        </w:rPr>
        <w:t>3748.43</w:t>
      </w:r>
      <w:r w:rsidR="00CE6B0C" w:rsidRPr="00CE4359">
        <w:rPr>
          <w:rFonts w:ascii="仿宋" w:eastAsia="仿宋" w:hAnsi="仿宋" w:cs="仿宋_GB2312" w:hint="eastAsia"/>
          <w:sz w:val="28"/>
          <w:szCs w:val="28"/>
        </w:rPr>
        <w:t>万元，增长</w:t>
      </w:r>
      <w:r w:rsidR="0046796F" w:rsidRPr="00CE4359">
        <w:rPr>
          <w:rFonts w:ascii="仿宋" w:eastAsia="仿宋" w:hAnsi="仿宋" w:cs="仿宋_GB2312" w:hint="eastAsia"/>
          <w:sz w:val="28"/>
          <w:szCs w:val="28"/>
        </w:rPr>
        <w:t>582.86</w:t>
      </w:r>
      <w:r w:rsidR="00CE6B0C" w:rsidRPr="00CE4359">
        <w:rPr>
          <w:rFonts w:ascii="仿宋" w:eastAsia="仿宋" w:hAnsi="仿宋" w:cs="仿宋_GB2312" w:hint="eastAsia"/>
          <w:sz w:val="28"/>
          <w:szCs w:val="28"/>
        </w:rPr>
        <w:t>%；支出总计增加</w:t>
      </w:r>
      <w:r w:rsidR="009750E9" w:rsidRPr="00CE4359">
        <w:rPr>
          <w:rFonts w:ascii="仿宋" w:eastAsia="仿宋" w:hAnsi="仿宋" w:cs="仿宋_GB2312" w:hint="eastAsia"/>
          <w:sz w:val="28"/>
          <w:szCs w:val="28"/>
        </w:rPr>
        <w:t>4391.57</w:t>
      </w:r>
      <w:r w:rsidR="00CE6B0C" w:rsidRPr="00CE4359">
        <w:rPr>
          <w:rFonts w:ascii="仿宋" w:eastAsia="仿宋" w:hAnsi="仿宋" w:cs="仿宋_GB2312" w:hint="eastAsia"/>
          <w:sz w:val="28"/>
          <w:szCs w:val="28"/>
        </w:rPr>
        <w:t>万元，增长</w:t>
      </w:r>
      <w:r w:rsidR="0046796F" w:rsidRPr="00CE4359">
        <w:rPr>
          <w:rFonts w:ascii="仿宋" w:eastAsia="仿宋" w:hAnsi="仿宋" w:cs="仿宋_GB2312" w:hint="eastAsia"/>
          <w:sz w:val="28"/>
          <w:szCs w:val="28"/>
        </w:rPr>
        <w:t>582.86</w:t>
      </w:r>
      <w:r w:rsidR="00CE6B0C" w:rsidRPr="00CE4359">
        <w:rPr>
          <w:rFonts w:ascii="仿宋" w:eastAsia="仿宋" w:hAnsi="仿宋" w:cs="仿宋_GB2312" w:hint="eastAsia"/>
          <w:sz w:val="28"/>
          <w:szCs w:val="28"/>
        </w:rPr>
        <w:t>%。增</w:t>
      </w:r>
      <w:r w:rsidR="00310679" w:rsidRPr="00CE4359">
        <w:rPr>
          <w:rFonts w:ascii="仿宋" w:eastAsia="仿宋" w:hAnsi="仿宋" w:cs="仿宋_GB2312" w:hint="eastAsia"/>
          <w:sz w:val="28"/>
          <w:szCs w:val="28"/>
        </w:rPr>
        <w:t>长</w:t>
      </w:r>
      <w:r w:rsidR="00CE6B0C" w:rsidRPr="00CE4359">
        <w:rPr>
          <w:rFonts w:ascii="仿宋" w:eastAsia="仿宋" w:hAnsi="仿宋" w:cs="仿宋_GB2312" w:hint="eastAsia"/>
          <w:sz w:val="28"/>
          <w:szCs w:val="28"/>
        </w:rPr>
        <w:t>原因主要</w:t>
      </w:r>
      <w:r w:rsidR="00310679" w:rsidRPr="00CE4359">
        <w:rPr>
          <w:rFonts w:ascii="仿宋" w:eastAsia="仿宋" w:hAnsi="仿宋" w:cs="仿宋_GB2312" w:hint="eastAsia"/>
          <w:sz w:val="28"/>
          <w:szCs w:val="28"/>
        </w:rPr>
        <w:t>是：</w:t>
      </w:r>
      <w:r w:rsidR="0046796F" w:rsidRPr="00CE4359">
        <w:rPr>
          <w:rFonts w:ascii="仿宋" w:eastAsia="仿宋" w:hAnsi="仿宋" w:cs="仿宋_GB2312" w:hint="eastAsia"/>
          <w:sz w:val="28"/>
          <w:szCs w:val="28"/>
        </w:rPr>
        <w:t>我市突发</w:t>
      </w:r>
      <w:r w:rsidR="00046C31" w:rsidRPr="00CE4359">
        <w:rPr>
          <w:rFonts w:ascii="仿宋" w:eastAsia="仿宋" w:hAnsi="仿宋" w:cs="仿宋_GB2312" w:hint="eastAsia"/>
          <w:sz w:val="28"/>
          <w:szCs w:val="28"/>
        </w:rPr>
        <w:t>公共卫生事件</w:t>
      </w:r>
      <w:r w:rsidR="0046796F" w:rsidRPr="00CE4359">
        <w:rPr>
          <w:rFonts w:ascii="仿宋" w:eastAsia="仿宋" w:hAnsi="仿宋" w:cs="仿宋_GB2312" w:hint="eastAsia"/>
          <w:sz w:val="28"/>
          <w:szCs w:val="28"/>
        </w:rPr>
        <w:t>，根据市政府要求，对</w:t>
      </w:r>
      <w:r w:rsidR="00C75453" w:rsidRPr="00CE4359">
        <w:rPr>
          <w:rFonts w:ascii="仿宋" w:eastAsia="仿宋" w:hAnsi="仿宋" w:cs="仿宋_GB2312" w:hint="eastAsia"/>
          <w:sz w:val="28"/>
          <w:szCs w:val="28"/>
        </w:rPr>
        <w:t>我市</w:t>
      </w:r>
      <w:r w:rsidR="0046796F" w:rsidRPr="00CE4359">
        <w:rPr>
          <w:rFonts w:ascii="仿宋" w:eastAsia="仿宋" w:hAnsi="仿宋" w:cs="仿宋_GB2312" w:hint="eastAsia"/>
          <w:sz w:val="28"/>
          <w:szCs w:val="28"/>
        </w:rPr>
        <w:t>重点保供企业和</w:t>
      </w:r>
      <w:r w:rsidR="00310679" w:rsidRPr="00CE4359">
        <w:rPr>
          <w:rFonts w:ascii="仿宋" w:eastAsia="仿宋" w:hAnsi="仿宋" w:cs="仿宋_GB2312" w:hint="eastAsia"/>
          <w:sz w:val="28"/>
          <w:szCs w:val="28"/>
        </w:rPr>
        <w:t>疫情后</w:t>
      </w:r>
      <w:r w:rsidR="00F36AA7" w:rsidRPr="00CE4359">
        <w:rPr>
          <w:rFonts w:ascii="仿宋" w:eastAsia="仿宋" w:hAnsi="仿宋" w:cs="仿宋_GB2312" w:hint="eastAsia"/>
          <w:sz w:val="28"/>
          <w:szCs w:val="28"/>
        </w:rPr>
        <w:t>支持服务业恢复发展</w:t>
      </w:r>
      <w:r w:rsidR="0046796F" w:rsidRPr="00CE4359">
        <w:rPr>
          <w:rFonts w:ascii="仿宋" w:eastAsia="仿宋" w:hAnsi="仿宋" w:cs="仿宋_GB2312" w:hint="eastAsia"/>
          <w:sz w:val="28"/>
          <w:szCs w:val="28"/>
        </w:rPr>
        <w:t>等</w:t>
      </w:r>
      <w:r w:rsidR="008C1DD7" w:rsidRPr="00CE4359">
        <w:rPr>
          <w:rFonts w:ascii="仿宋" w:eastAsia="仿宋" w:hAnsi="仿宋" w:cs="仿宋_GB2312" w:hint="eastAsia"/>
          <w:sz w:val="28"/>
          <w:szCs w:val="28"/>
        </w:rPr>
        <w:t>专项资金转入我局，</w:t>
      </w:r>
      <w:r w:rsidR="00CC1082" w:rsidRPr="00CE4359">
        <w:rPr>
          <w:rFonts w:ascii="仿宋" w:eastAsia="仿宋" w:hAnsi="仿宋" w:cs="仿宋_GB2312" w:hint="eastAsia"/>
          <w:sz w:val="28"/>
          <w:szCs w:val="28"/>
        </w:rPr>
        <w:t>由我局进行拨付。</w:t>
      </w:r>
    </w:p>
    <w:p w:rsidR="004A0AB2" w:rsidRPr="00CE4359" w:rsidRDefault="00CE6B0C" w:rsidP="00CE4359">
      <w:pPr>
        <w:pStyle w:val="a5"/>
        <w:spacing w:before="0" w:beforeAutospacing="0" w:after="0" w:afterAutospacing="0" w:line="560" w:lineRule="exact"/>
        <w:ind w:firstLineChars="200" w:firstLine="562"/>
        <w:jc w:val="both"/>
        <w:outlineLvl w:val="0"/>
        <w:rPr>
          <w:rFonts w:ascii="仿宋" w:eastAsia="仿宋" w:hAnsi="仿宋" w:cs="楷体_GB2312"/>
          <w:b/>
          <w:bCs/>
          <w:sz w:val="28"/>
          <w:szCs w:val="28"/>
        </w:rPr>
      </w:pPr>
      <w:r w:rsidRPr="00CE4359">
        <w:rPr>
          <w:rFonts w:ascii="仿宋" w:eastAsia="仿宋" w:hAnsi="仿宋" w:cs="楷体_GB2312" w:hint="eastAsia"/>
          <w:b/>
          <w:bCs/>
          <w:sz w:val="28"/>
          <w:szCs w:val="28"/>
        </w:rPr>
        <w:t>（二）收入决算情况</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 xml:space="preserve"> </w:t>
      </w:r>
      <w:r w:rsidR="00D95189" w:rsidRPr="00CE4359">
        <w:rPr>
          <w:rFonts w:ascii="仿宋" w:eastAsia="仿宋" w:hAnsi="仿宋" w:cs="仿宋_GB2312" w:hint="eastAsia"/>
          <w:sz w:val="28"/>
          <w:szCs w:val="28"/>
        </w:rPr>
        <w:t>2020</w:t>
      </w:r>
      <w:r w:rsidRPr="00CE4359">
        <w:rPr>
          <w:rFonts w:ascii="仿宋" w:eastAsia="仿宋" w:hAnsi="仿宋" w:cs="仿宋_GB2312" w:hint="eastAsia"/>
          <w:sz w:val="28"/>
          <w:szCs w:val="28"/>
        </w:rPr>
        <w:t>年度本年收入</w:t>
      </w:r>
      <w:r w:rsidR="00584B4D" w:rsidRPr="00CE4359">
        <w:rPr>
          <w:rFonts w:ascii="仿宋" w:eastAsia="仿宋" w:hAnsi="仿宋" w:cs="仿宋_GB2312" w:hint="eastAsia"/>
          <w:sz w:val="28"/>
          <w:szCs w:val="28"/>
        </w:rPr>
        <w:t>4391.57</w:t>
      </w:r>
      <w:r w:rsidRPr="00CE4359">
        <w:rPr>
          <w:rFonts w:ascii="仿宋" w:eastAsia="仿宋" w:hAnsi="仿宋" w:cs="仿宋_GB2312" w:hint="eastAsia"/>
          <w:sz w:val="28"/>
          <w:szCs w:val="28"/>
        </w:rPr>
        <w:t>万元，其中：财政拨款收入</w:t>
      </w:r>
      <w:r w:rsidR="00584B4D" w:rsidRPr="00CE4359">
        <w:rPr>
          <w:rFonts w:ascii="仿宋" w:eastAsia="仿宋" w:hAnsi="仿宋" w:cs="仿宋_GB2312" w:hint="eastAsia"/>
          <w:sz w:val="28"/>
          <w:szCs w:val="28"/>
        </w:rPr>
        <w:t>4391.57</w:t>
      </w:r>
      <w:r w:rsidRPr="00CE4359">
        <w:rPr>
          <w:rFonts w:ascii="仿宋" w:eastAsia="仿宋" w:hAnsi="仿宋" w:cs="仿宋_GB2312" w:hint="eastAsia"/>
          <w:sz w:val="28"/>
          <w:szCs w:val="28"/>
        </w:rPr>
        <w:t>万元，占</w:t>
      </w:r>
      <w:r w:rsidR="00D95189" w:rsidRPr="00CE4359">
        <w:rPr>
          <w:rFonts w:ascii="仿宋" w:eastAsia="仿宋" w:hAnsi="仿宋" w:cs="仿宋_GB2312" w:hint="eastAsia"/>
          <w:sz w:val="28"/>
          <w:szCs w:val="28"/>
        </w:rPr>
        <w:t>100</w:t>
      </w:r>
      <w:r w:rsidRPr="00CE4359">
        <w:rPr>
          <w:rFonts w:ascii="仿宋" w:eastAsia="仿宋" w:hAnsi="仿宋" w:cs="仿宋_GB2312" w:hint="eastAsia"/>
          <w:sz w:val="28"/>
          <w:szCs w:val="28"/>
        </w:rPr>
        <w:t>%；上级补助收入</w:t>
      </w:r>
      <w:r w:rsidR="00D95189" w:rsidRPr="00CE4359">
        <w:rPr>
          <w:rFonts w:ascii="仿宋" w:eastAsia="仿宋" w:hAnsi="仿宋" w:cs="仿宋_GB2312" w:hint="eastAsia"/>
          <w:sz w:val="28"/>
          <w:szCs w:val="28"/>
        </w:rPr>
        <w:t>0万元</w:t>
      </w:r>
      <w:r w:rsidRPr="00CE4359">
        <w:rPr>
          <w:rFonts w:ascii="仿宋" w:eastAsia="仿宋" w:hAnsi="仿宋" w:cs="仿宋_GB2312" w:hint="eastAsia"/>
          <w:sz w:val="28"/>
          <w:szCs w:val="28"/>
        </w:rPr>
        <w:t>；经营收入</w:t>
      </w:r>
      <w:r w:rsidR="00D95189" w:rsidRPr="00CE4359">
        <w:rPr>
          <w:rFonts w:ascii="仿宋" w:eastAsia="仿宋" w:hAnsi="仿宋" w:cs="仿宋_GB2312" w:hint="eastAsia"/>
          <w:sz w:val="28"/>
          <w:szCs w:val="28"/>
        </w:rPr>
        <w:t>0万元</w:t>
      </w:r>
      <w:r w:rsidRPr="00CE4359">
        <w:rPr>
          <w:rFonts w:ascii="仿宋" w:eastAsia="仿宋" w:hAnsi="仿宋" w:cs="仿宋_GB2312" w:hint="eastAsia"/>
          <w:sz w:val="28"/>
          <w:szCs w:val="28"/>
        </w:rPr>
        <w:t>；附属单位上缴收入</w:t>
      </w:r>
      <w:r w:rsidR="00D95189" w:rsidRPr="00CE4359">
        <w:rPr>
          <w:rFonts w:ascii="仿宋" w:eastAsia="仿宋" w:hAnsi="仿宋" w:cs="仿宋_GB2312" w:hint="eastAsia"/>
          <w:sz w:val="28"/>
          <w:szCs w:val="28"/>
        </w:rPr>
        <w:t>0</w:t>
      </w:r>
      <w:r w:rsidRPr="00CE4359">
        <w:rPr>
          <w:rFonts w:ascii="仿宋" w:eastAsia="仿宋" w:hAnsi="仿宋" w:cs="仿宋_GB2312" w:hint="eastAsia"/>
          <w:sz w:val="28"/>
          <w:szCs w:val="28"/>
        </w:rPr>
        <w:t>万元；其他收入</w:t>
      </w:r>
      <w:r w:rsidR="00D95189" w:rsidRPr="00CE4359">
        <w:rPr>
          <w:rFonts w:ascii="仿宋" w:eastAsia="仿宋" w:hAnsi="仿宋" w:cs="仿宋_GB2312" w:hint="eastAsia"/>
          <w:sz w:val="28"/>
          <w:szCs w:val="28"/>
        </w:rPr>
        <w:t>0.0</w:t>
      </w:r>
      <w:r w:rsidR="00C75453" w:rsidRPr="00CE4359">
        <w:rPr>
          <w:rFonts w:ascii="仿宋" w:eastAsia="仿宋" w:hAnsi="仿宋" w:cs="仿宋_GB2312" w:hint="eastAsia"/>
          <w:sz w:val="28"/>
          <w:szCs w:val="28"/>
        </w:rPr>
        <w:t>4</w:t>
      </w:r>
      <w:r w:rsidR="00C6017C"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w:t>
      </w:r>
    </w:p>
    <w:p w:rsidR="004A0AB2" w:rsidRPr="00CE4359" w:rsidRDefault="00CE6B0C" w:rsidP="00CE4359">
      <w:pPr>
        <w:pStyle w:val="a5"/>
        <w:spacing w:before="0" w:beforeAutospacing="0" w:after="0" w:afterAutospacing="0" w:line="560" w:lineRule="exact"/>
        <w:ind w:firstLineChars="200" w:firstLine="560"/>
        <w:jc w:val="both"/>
        <w:outlineLvl w:val="0"/>
        <w:rPr>
          <w:rFonts w:ascii="仿宋" w:eastAsia="仿宋" w:hAnsi="仿宋" w:cs="楷体_GB2312"/>
          <w:sz w:val="28"/>
          <w:szCs w:val="28"/>
        </w:rPr>
      </w:pPr>
      <w:r w:rsidRPr="00CE4359">
        <w:rPr>
          <w:rFonts w:ascii="仿宋" w:eastAsia="仿宋" w:hAnsi="仿宋" w:cs="楷体_GB2312" w:hint="eastAsia"/>
          <w:sz w:val="28"/>
          <w:szCs w:val="28"/>
        </w:rPr>
        <w:t>（</w:t>
      </w:r>
      <w:r w:rsidRPr="00CE4359">
        <w:rPr>
          <w:rFonts w:ascii="仿宋" w:eastAsia="仿宋" w:hAnsi="仿宋" w:cs="楷体_GB2312" w:hint="eastAsia"/>
          <w:b/>
          <w:bCs/>
          <w:sz w:val="28"/>
          <w:szCs w:val="28"/>
        </w:rPr>
        <w:t>三）支出决算情况</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 xml:space="preserve"> </w:t>
      </w:r>
      <w:r w:rsidR="00C6017C" w:rsidRPr="00CE4359">
        <w:rPr>
          <w:rFonts w:ascii="仿宋" w:eastAsia="仿宋" w:hAnsi="仿宋" w:cs="仿宋_GB2312" w:hint="eastAsia"/>
          <w:sz w:val="28"/>
          <w:szCs w:val="28"/>
        </w:rPr>
        <w:t>2020</w:t>
      </w:r>
      <w:r w:rsidRPr="00CE4359">
        <w:rPr>
          <w:rFonts w:ascii="仿宋" w:eastAsia="仿宋" w:hAnsi="仿宋" w:cs="仿宋_GB2312" w:hint="eastAsia"/>
          <w:sz w:val="28"/>
          <w:szCs w:val="28"/>
        </w:rPr>
        <w:t>年度本年支出</w:t>
      </w:r>
      <w:r w:rsidR="00584B4D" w:rsidRPr="00CE4359">
        <w:rPr>
          <w:rFonts w:ascii="仿宋" w:eastAsia="仿宋" w:hAnsi="仿宋" w:cs="仿宋_GB2312" w:hint="eastAsia"/>
          <w:sz w:val="28"/>
          <w:szCs w:val="28"/>
        </w:rPr>
        <w:t>4391.57</w:t>
      </w:r>
      <w:r w:rsidRPr="00CE4359">
        <w:rPr>
          <w:rFonts w:ascii="仿宋" w:eastAsia="仿宋" w:hAnsi="仿宋" w:cs="仿宋_GB2312" w:hint="eastAsia"/>
          <w:sz w:val="28"/>
          <w:szCs w:val="28"/>
        </w:rPr>
        <w:t>万元，其中：基本支出</w:t>
      </w:r>
      <w:r w:rsidR="00584B4D" w:rsidRPr="00CE4359">
        <w:rPr>
          <w:rFonts w:ascii="仿宋" w:eastAsia="仿宋" w:hAnsi="仿宋" w:cs="仿宋_GB2312" w:hint="eastAsia"/>
          <w:sz w:val="28"/>
          <w:szCs w:val="28"/>
        </w:rPr>
        <w:t>545.66</w:t>
      </w:r>
      <w:r w:rsidRPr="00CE4359">
        <w:rPr>
          <w:rFonts w:ascii="仿宋" w:eastAsia="仿宋" w:hAnsi="仿宋" w:cs="仿宋_GB2312" w:hint="eastAsia"/>
          <w:sz w:val="28"/>
          <w:szCs w:val="28"/>
        </w:rPr>
        <w:t>万元，占本年支出合计的</w:t>
      </w:r>
      <w:r w:rsidR="00C75453" w:rsidRPr="00CE4359">
        <w:rPr>
          <w:rFonts w:ascii="仿宋" w:eastAsia="仿宋" w:hAnsi="仿宋" w:cs="仿宋_GB2312" w:hint="eastAsia"/>
          <w:sz w:val="28"/>
          <w:szCs w:val="28"/>
        </w:rPr>
        <w:t>12.42</w:t>
      </w:r>
      <w:r w:rsidRPr="00CE4359">
        <w:rPr>
          <w:rFonts w:ascii="仿宋" w:eastAsia="仿宋" w:hAnsi="仿宋" w:cs="仿宋_GB2312" w:hint="eastAsia"/>
          <w:sz w:val="28"/>
          <w:szCs w:val="28"/>
        </w:rPr>
        <w:t>%；项目支出</w:t>
      </w:r>
      <w:r w:rsidR="00584B4D" w:rsidRPr="00CE4359">
        <w:rPr>
          <w:rFonts w:ascii="仿宋" w:eastAsia="仿宋" w:hAnsi="仿宋" w:cs="仿宋_GB2312" w:hint="eastAsia"/>
          <w:sz w:val="28"/>
          <w:szCs w:val="28"/>
        </w:rPr>
        <w:t>3845.91</w:t>
      </w:r>
      <w:r w:rsidRPr="00CE4359">
        <w:rPr>
          <w:rFonts w:ascii="仿宋" w:eastAsia="仿宋" w:hAnsi="仿宋" w:cs="仿宋_GB2312" w:hint="eastAsia"/>
          <w:sz w:val="28"/>
          <w:szCs w:val="28"/>
        </w:rPr>
        <w:t>万元，占本年支出合计的</w:t>
      </w:r>
      <w:r w:rsidR="00C75453" w:rsidRPr="00CE4359">
        <w:rPr>
          <w:rFonts w:ascii="仿宋" w:eastAsia="仿宋" w:hAnsi="仿宋" w:cs="仿宋_GB2312" w:hint="eastAsia"/>
          <w:sz w:val="28"/>
          <w:szCs w:val="28"/>
        </w:rPr>
        <w:t>87.57</w:t>
      </w:r>
      <w:r w:rsidRPr="00CE4359">
        <w:rPr>
          <w:rFonts w:ascii="仿宋" w:eastAsia="仿宋" w:hAnsi="仿宋" w:cs="仿宋_GB2312" w:hint="eastAsia"/>
          <w:sz w:val="28"/>
          <w:szCs w:val="28"/>
        </w:rPr>
        <w:t>%；上缴上级支出</w:t>
      </w:r>
      <w:r w:rsidR="00C6017C" w:rsidRPr="00CE4359">
        <w:rPr>
          <w:rFonts w:ascii="仿宋" w:eastAsia="仿宋" w:hAnsi="仿宋" w:cs="仿宋_GB2312" w:hint="eastAsia"/>
          <w:sz w:val="28"/>
          <w:szCs w:val="28"/>
        </w:rPr>
        <w:t>0</w:t>
      </w:r>
      <w:r w:rsidRPr="00CE4359">
        <w:rPr>
          <w:rFonts w:ascii="仿宋" w:eastAsia="仿宋" w:hAnsi="仿宋" w:cs="仿宋_GB2312" w:hint="eastAsia"/>
          <w:sz w:val="28"/>
          <w:szCs w:val="28"/>
        </w:rPr>
        <w:t>万元，经营支出</w:t>
      </w:r>
      <w:r w:rsidR="00C6017C" w:rsidRPr="00CE4359">
        <w:rPr>
          <w:rFonts w:ascii="仿宋" w:eastAsia="仿宋" w:hAnsi="仿宋" w:cs="仿宋_GB2312" w:hint="eastAsia"/>
          <w:sz w:val="28"/>
          <w:szCs w:val="28"/>
        </w:rPr>
        <w:t>0万元</w:t>
      </w:r>
      <w:r w:rsidRPr="00CE4359">
        <w:rPr>
          <w:rFonts w:ascii="仿宋" w:eastAsia="仿宋" w:hAnsi="仿宋" w:cs="仿宋_GB2312" w:hint="eastAsia"/>
          <w:sz w:val="28"/>
          <w:szCs w:val="28"/>
        </w:rPr>
        <w:t>；对附属单位补助支出</w:t>
      </w:r>
      <w:r w:rsidR="00C6017C" w:rsidRPr="00CE4359">
        <w:rPr>
          <w:rFonts w:ascii="仿宋" w:eastAsia="仿宋" w:hAnsi="仿宋" w:cs="仿宋_GB2312" w:hint="eastAsia"/>
          <w:sz w:val="28"/>
          <w:szCs w:val="28"/>
        </w:rPr>
        <w:t>0万元</w:t>
      </w:r>
      <w:r w:rsidRPr="00CE4359">
        <w:rPr>
          <w:rFonts w:ascii="仿宋" w:eastAsia="仿宋" w:hAnsi="仿宋" w:cs="仿宋_GB2312" w:hint="eastAsia"/>
          <w:sz w:val="28"/>
          <w:szCs w:val="28"/>
        </w:rPr>
        <w:t>。</w:t>
      </w:r>
    </w:p>
    <w:p w:rsidR="004A0AB2" w:rsidRPr="00CE4359" w:rsidRDefault="00CE6B0C" w:rsidP="00CE4359">
      <w:pPr>
        <w:pStyle w:val="a5"/>
        <w:spacing w:before="0" w:beforeAutospacing="0" w:after="0" w:afterAutospacing="0" w:line="560" w:lineRule="exact"/>
        <w:ind w:firstLineChars="200" w:firstLine="562"/>
        <w:jc w:val="both"/>
        <w:outlineLvl w:val="0"/>
        <w:rPr>
          <w:rFonts w:ascii="仿宋" w:eastAsia="仿宋" w:hAnsi="仿宋" w:cs="楷体_GB2312"/>
          <w:b/>
          <w:bCs/>
          <w:sz w:val="28"/>
          <w:szCs w:val="28"/>
        </w:rPr>
      </w:pPr>
      <w:r w:rsidRPr="00CE4359">
        <w:rPr>
          <w:rFonts w:ascii="仿宋" w:eastAsia="仿宋" w:hAnsi="仿宋" w:cs="楷体_GB2312" w:hint="eastAsia"/>
          <w:b/>
          <w:bCs/>
          <w:sz w:val="28"/>
          <w:szCs w:val="28"/>
        </w:rPr>
        <w:t>（四）财政拨款收入支出决算总体情况</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 xml:space="preserve"> </w:t>
      </w:r>
      <w:r w:rsidR="00C6017C" w:rsidRPr="00CE4359">
        <w:rPr>
          <w:rFonts w:ascii="仿宋" w:eastAsia="仿宋" w:hAnsi="仿宋" w:cs="仿宋_GB2312" w:hint="eastAsia"/>
          <w:sz w:val="28"/>
          <w:szCs w:val="28"/>
        </w:rPr>
        <w:t>2020</w:t>
      </w:r>
      <w:r w:rsidRPr="00CE4359">
        <w:rPr>
          <w:rFonts w:ascii="仿宋" w:eastAsia="仿宋" w:hAnsi="仿宋" w:cs="仿宋_GB2312" w:hint="eastAsia"/>
          <w:sz w:val="28"/>
          <w:szCs w:val="28"/>
        </w:rPr>
        <w:t>年度财政拨款收入决算合计</w:t>
      </w:r>
      <w:r w:rsidR="00584B4D" w:rsidRPr="00CE4359">
        <w:rPr>
          <w:rFonts w:ascii="仿宋" w:eastAsia="仿宋" w:hAnsi="仿宋" w:cs="仿宋_GB2312" w:hint="eastAsia"/>
          <w:sz w:val="28"/>
          <w:szCs w:val="28"/>
        </w:rPr>
        <w:t>4391.53</w:t>
      </w:r>
      <w:r w:rsidRPr="00CE4359">
        <w:rPr>
          <w:rFonts w:ascii="仿宋" w:eastAsia="仿宋" w:hAnsi="仿宋" w:cs="仿宋_GB2312" w:hint="eastAsia"/>
          <w:sz w:val="28"/>
          <w:szCs w:val="28"/>
        </w:rPr>
        <w:t>万元，其中：一般公共预算财政拨款</w:t>
      </w:r>
      <w:r w:rsidR="00584B4D" w:rsidRPr="00CE4359">
        <w:rPr>
          <w:rFonts w:ascii="仿宋" w:eastAsia="仿宋" w:hAnsi="仿宋" w:cs="仿宋_GB2312" w:hint="eastAsia"/>
          <w:sz w:val="28"/>
          <w:szCs w:val="28"/>
        </w:rPr>
        <w:t>4391.53</w:t>
      </w:r>
      <w:r w:rsidRPr="00CE4359">
        <w:rPr>
          <w:rFonts w:ascii="仿宋" w:eastAsia="仿宋" w:hAnsi="仿宋" w:cs="仿宋_GB2312" w:hint="eastAsia"/>
          <w:sz w:val="28"/>
          <w:szCs w:val="28"/>
        </w:rPr>
        <w:t>万元，占收入决算合计的</w:t>
      </w:r>
      <w:r w:rsidR="00584B4D" w:rsidRPr="00CE4359">
        <w:rPr>
          <w:rFonts w:ascii="仿宋" w:eastAsia="仿宋" w:hAnsi="仿宋" w:cs="仿宋_GB2312" w:hint="eastAsia"/>
          <w:sz w:val="28"/>
          <w:szCs w:val="28"/>
        </w:rPr>
        <w:t>100</w:t>
      </w:r>
      <w:r w:rsidRPr="00CE4359">
        <w:rPr>
          <w:rFonts w:ascii="仿宋" w:eastAsia="仿宋" w:hAnsi="仿宋" w:cs="仿宋_GB2312" w:hint="eastAsia"/>
          <w:sz w:val="28"/>
          <w:szCs w:val="28"/>
        </w:rPr>
        <w:t>%；政府性基金预算财政拨款</w:t>
      </w:r>
      <w:r w:rsidR="00C6017C" w:rsidRPr="00CE4359">
        <w:rPr>
          <w:rFonts w:ascii="仿宋" w:eastAsia="仿宋" w:hAnsi="仿宋" w:cs="仿宋_GB2312" w:hint="eastAsia"/>
          <w:sz w:val="28"/>
          <w:szCs w:val="28"/>
        </w:rPr>
        <w:t>0万元</w:t>
      </w:r>
      <w:r w:rsidRPr="00CE4359">
        <w:rPr>
          <w:rFonts w:ascii="仿宋" w:eastAsia="仿宋" w:hAnsi="仿宋" w:cs="仿宋_GB2312" w:hint="eastAsia"/>
          <w:sz w:val="28"/>
          <w:szCs w:val="28"/>
        </w:rPr>
        <w:t>。年初财政拨款结转和结余</w:t>
      </w:r>
      <w:r w:rsidR="00584B4D" w:rsidRPr="00CE4359">
        <w:rPr>
          <w:rFonts w:ascii="仿宋" w:eastAsia="仿宋" w:hAnsi="仿宋" w:cs="仿宋_GB2312" w:hint="eastAsia"/>
          <w:sz w:val="28"/>
          <w:szCs w:val="28"/>
        </w:rPr>
        <w:t>0</w:t>
      </w:r>
      <w:r w:rsidRPr="00CE4359">
        <w:rPr>
          <w:rFonts w:ascii="仿宋" w:eastAsia="仿宋" w:hAnsi="仿宋" w:cs="仿宋_GB2312" w:hint="eastAsia"/>
          <w:sz w:val="28"/>
          <w:szCs w:val="28"/>
        </w:rPr>
        <w:t>万元。</w:t>
      </w:r>
    </w:p>
    <w:p w:rsidR="004A0AB2" w:rsidRPr="00CE4359" w:rsidRDefault="00C6017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2020</w:t>
      </w:r>
      <w:r w:rsidR="00CE6B0C" w:rsidRPr="00CE4359">
        <w:rPr>
          <w:rFonts w:ascii="仿宋" w:eastAsia="仿宋" w:hAnsi="仿宋" w:cs="仿宋_GB2312" w:hint="eastAsia"/>
          <w:sz w:val="28"/>
          <w:szCs w:val="28"/>
        </w:rPr>
        <w:t>年度财政拨款支出决算合计</w:t>
      </w:r>
      <w:r w:rsidR="00584B4D" w:rsidRPr="00CE4359">
        <w:rPr>
          <w:rFonts w:ascii="仿宋" w:eastAsia="仿宋" w:hAnsi="仿宋" w:cs="仿宋_GB2312" w:hint="eastAsia"/>
          <w:sz w:val="28"/>
          <w:szCs w:val="28"/>
        </w:rPr>
        <w:t>4391.53</w:t>
      </w:r>
      <w:r w:rsidR="00CE6B0C" w:rsidRPr="00CE4359">
        <w:rPr>
          <w:rFonts w:ascii="仿宋" w:eastAsia="仿宋" w:hAnsi="仿宋" w:cs="仿宋_GB2312" w:hint="eastAsia"/>
          <w:sz w:val="28"/>
          <w:szCs w:val="28"/>
        </w:rPr>
        <w:t>万元，其中：一般公共预算财政拨款</w:t>
      </w:r>
      <w:r w:rsidR="00584B4D" w:rsidRPr="00CE4359">
        <w:rPr>
          <w:rFonts w:ascii="仿宋" w:eastAsia="仿宋" w:hAnsi="仿宋" w:cs="仿宋_GB2312" w:hint="eastAsia"/>
          <w:sz w:val="28"/>
          <w:szCs w:val="28"/>
        </w:rPr>
        <w:t>4391.53</w:t>
      </w:r>
      <w:r w:rsidR="00CE6B0C" w:rsidRPr="00CE4359">
        <w:rPr>
          <w:rFonts w:ascii="仿宋" w:eastAsia="仿宋" w:hAnsi="仿宋" w:cs="仿宋_GB2312" w:hint="eastAsia"/>
          <w:sz w:val="28"/>
          <w:szCs w:val="28"/>
        </w:rPr>
        <w:t>万元，占支出决算合计的</w:t>
      </w:r>
      <w:r w:rsidR="00584B4D" w:rsidRPr="00CE4359">
        <w:rPr>
          <w:rFonts w:ascii="仿宋" w:eastAsia="仿宋" w:hAnsi="仿宋" w:cs="仿宋_GB2312" w:hint="eastAsia"/>
          <w:sz w:val="28"/>
          <w:szCs w:val="28"/>
        </w:rPr>
        <w:t>100</w:t>
      </w:r>
      <w:r w:rsidR="00CE6B0C" w:rsidRPr="00CE4359">
        <w:rPr>
          <w:rFonts w:ascii="仿宋" w:eastAsia="仿宋" w:hAnsi="仿宋" w:cs="仿宋_GB2312" w:hint="eastAsia"/>
          <w:sz w:val="28"/>
          <w:szCs w:val="28"/>
        </w:rPr>
        <w:t>%；政府性基金预算财政拨款</w:t>
      </w:r>
      <w:r w:rsidR="003146BB" w:rsidRPr="00CE4359">
        <w:rPr>
          <w:rFonts w:ascii="仿宋" w:eastAsia="仿宋" w:hAnsi="仿宋" w:cs="仿宋_GB2312" w:hint="eastAsia"/>
          <w:sz w:val="28"/>
          <w:szCs w:val="28"/>
        </w:rPr>
        <w:t>0万元</w:t>
      </w:r>
      <w:r w:rsidR="00CE6B0C" w:rsidRPr="00CE4359">
        <w:rPr>
          <w:rFonts w:ascii="仿宋" w:eastAsia="仿宋" w:hAnsi="仿宋" w:cs="仿宋_GB2312" w:hint="eastAsia"/>
          <w:sz w:val="28"/>
          <w:szCs w:val="28"/>
        </w:rPr>
        <w:t>。年末财政拨款结转和结余</w:t>
      </w:r>
      <w:r w:rsidR="00584B4D" w:rsidRPr="00CE4359">
        <w:rPr>
          <w:rFonts w:ascii="仿宋" w:eastAsia="仿宋" w:hAnsi="仿宋" w:cs="仿宋_GB2312" w:hint="eastAsia"/>
          <w:sz w:val="28"/>
          <w:szCs w:val="28"/>
        </w:rPr>
        <w:t>0</w:t>
      </w:r>
      <w:r w:rsidR="00CE6B0C" w:rsidRPr="00CE4359">
        <w:rPr>
          <w:rFonts w:ascii="仿宋" w:eastAsia="仿宋" w:hAnsi="仿宋" w:cs="仿宋_GB2312" w:hint="eastAsia"/>
          <w:sz w:val="28"/>
          <w:szCs w:val="28"/>
        </w:rPr>
        <w:t>万元。</w:t>
      </w:r>
    </w:p>
    <w:p w:rsidR="004A0AB2" w:rsidRPr="00CE4359" w:rsidRDefault="00CE6B0C" w:rsidP="00CE4359">
      <w:pPr>
        <w:pStyle w:val="a5"/>
        <w:spacing w:before="0" w:beforeAutospacing="0" w:after="0" w:afterAutospacing="0" w:line="560" w:lineRule="exact"/>
        <w:ind w:firstLineChars="200" w:firstLine="562"/>
        <w:jc w:val="both"/>
        <w:outlineLvl w:val="0"/>
        <w:rPr>
          <w:rFonts w:ascii="仿宋" w:eastAsia="仿宋" w:hAnsi="仿宋" w:cs="楷体_GB2312"/>
          <w:b/>
          <w:bCs/>
          <w:sz w:val="28"/>
          <w:szCs w:val="28"/>
        </w:rPr>
      </w:pPr>
      <w:r w:rsidRPr="00CE4359">
        <w:rPr>
          <w:rFonts w:ascii="仿宋" w:eastAsia="仿宋" w:hAnsi="仿宋" w:cs="楷体_GB2312" w:hint="eastAsia"/>
          <w:b/>
          <w:bCs/>
          <w:sz w:val="28"/>
          <w:szCs w:val="28"/>
        </w:rPr>
        <w:lastRenderedPageBreak/>
        <w:t>（五）一般公共预算财政拨款支出决算情况</w:t>
      </w:r>
    </w:p>
    <w:p w:rsidR="004A0AB2" w:rsidRPr="00CE4359" w:rsidRDefault="00AA0E0E"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2020</w:t>
      </w:r>
      <w:r w:rsidR="00CE6B0C" w:rsidRPr="00CE4359">
        <w:rPr>
          <w:rFonts w:ascii="仿宋" w:eastAsia="仿宋" w:hAnsi="仿宋" w:cs="仿宋_GB2312" w:hint="eastAsia"/>
          <w:sz w:val="28"/>
          <w:szCs w:val="28"/>
        </w:rPr>
        <w:t>年度一般公共预算财政拨款支出决算为</w:t>
      </w:r>
      <w:r w:rsidR="00584B4D" w:rsidRPr="00CE4359">
        <w:rPr>
          <w:rFonts w:ascii="仿宋" w:eastAsia="仿宋" w:hAnsi="仿宋" w:cs="仿宋_GB2312" w:hint="eastAsia"/>
          <w:sz w:val="28"/>
          <w:szCs w:val="28"/>
        </w:rPr>
        <w:t>4391.53</w:t>
      </w:r>
      <w:r w:rsidR="00CE6B0C" w:rsidRPr="00CE4359">
        <w:rPr>
          <w:rFonts w:ascii="仿宋" w:eastAsia="仿宋" w:hAnsi="仿宋" w:cs="仿宋_GB2312" w:hint="eastAsia"/>
          <w:sz w:val="28"/>
          <w:szCs w:val="28"/>
        </w:rPr>
        <w:t>万元，其中：基本支出</w:t>
      </w:r>
      <w:r w:rsidR="00584B4D" w:rsidRPr="00CE4359">
        <w:rPr>
          <w:rFonts w:ascii="仿宋" w:eastAsia="仿宋" w:hAnsi="仿宋" w:cs="仿宋_GB2312" w:hint="eastAsia"/>
          <w:sz w:val="28"/>
          <w:szCs w:val="28"/>
        </w:rPr>
        <w:t>545.63</w:t>
      </w:r>
      <w:r w:rsidR="00CE6B0C" w:rsidRPr="00CE4359">
        <w:rPr>
          <w:rFonts w:ascii="仿宋" w:eastAsia="仿宋" w:hAnsi="仿宋" w:cs="仿宋_GB2312" w:hint="eastAsia"/>
          <w:sz w:val="28"/>
          <w:szCs w:val="28"/>
        </w:rPr>
        <w:t>万元，占本年支出合计的</w:t>
      </w:r>
      <w:r w:rsidR="00115AA8" w:rsidRPr="00CE4359">
        <w:rPr>
          <w:rFonts w:ascii="仿宋" w:eastAsia="仿宋" w:hAnsi="仿宋" w:cs="仿宋_GB2312" w:hint="eastAsia"/>
          <w:sz w:val="28"/>
          <w:szCs w:val="28"/>
        </w:rPr>
        <w:t>12.42</w:t>
      </w:r>
      <w:r w:rsidR="00CE6B0C" w:rsidRPr="00CE4359">
        <w:rPr>
          <w:rFonts w:ascii="仿宋" w:eastAsia="仿宋" w:hAnsi="仿宋" w:cs="仿宋_GB2312" w:hint="eastAsia"/>
          <w:sz w:val="28"/>
          <w:szCs w:val="28"/>
        </w:rPr>
        <w:t xml:space="preserve"> %；项目支出</w:t>
      </w:r>
      <w:r w:rsidR="00584B4D" w:rsidRPr="00CE4359">
        <w:rPr>
          <w:rFonts w:ascii="仿宋" w:eastAsia="仿宋" w:hAnsi="仿宋" w:cs="仿宋_GB2312" w:hint="eastAsia"/>
          <w:sz w:val="28"/>
          <w:szCs w:val="28"/>
        </w:rPr>
        <w:t>3845.91</w:t>
      </w:r>
      <w:r w:rsidR="00CE6B0C" w:rsidRPr="00CE4359">
        <w:rPr>
          <w:rFonts w:ascii="仿宋" w:eastAsia="仿宋" w:hAnsi="仿宋" w:cs="仿宋_GB2312" w:hint="eastAsia"/>
          <w:sz w:val="28"/>
          <w:szCs w:val="28"/>
        </w:rPr>
        <w:t>万元，占本年支出合计的</w:t>
      </w:r>
      <w:r w:rsidR="00115AA8" w:rsidRPr="00CE4359">
        <w:rPr>
          <w:rFonts w:ascii="仿宋" w:eastAsia="仿宋" w:hAnsi="仿宋" w:cs="仿宋_GB2312" w:hint="eastAsia"/>
          <w:sz w:val="28"/>
          <w:szCs w:val="28"/>
        </w:rPr>
        <w:t>87.57</w:t>
      </w:r>
      <w:r w:rsidR="00CE6B0C" w:rsidRPr="00CE4359">
        <w:rPr>
          <w:rFonts w:ascii="仿宋" w:eastAsia="仿宋" w:hAnsi="仿宋" w:cs="仿宋_GB2312" w:hint="eastAsia"/>
          <w:sz w:val="28"/>
          <w:szCs w:val="28"/>
        </w:rPr>
        <w:t xml:space="preserve"> %。与上年相比，一般公共预算财政拨款支出增长万元，增长</w:t>
      </w:r>
      <w:r w:rsidR="00115AA8" w:rsidRPr="00CE4359">
        <w:rPr>
          <w:rFonts w:ascii="仿宋" w:eastAsia="仿宋" w:hAnsi="仿宋" w:cs="仿宋_GB2312" w:hint="eastAsia"/>
          <w:sz w:val="28"/>
          <w:szCs w:val="28"/>
        </w:rPr>
        <w:t>582.86</w:t>
      </w:r>
      <w:r w:rsidR="00CE6B0C" w:rsidRPr="00CE4359">
        <w:rPr>
          <w:rFonts w:ascii="仿宋" w:eastAsia="仿宋" w:hAnsi="仿宋" w:cs="仿宋_GB2312" w:hint="eastAsia"/>
          <w:sz w:val="28"/>
          <w:szCs w:val="28"/>
        </w:rPr>
        <w:t>%。增</w:t>
      </w:r>
      <w:r w:rsidRPr="00CE4359">
        <w:rPr>
          <w:rFonts w:ascii="仿宋" w:eastAsia="仿宋" w:hAnsi="仿宋" w:cs="仿宋_GB2312" w:hint="eastAsia"/>
          <w:sz w:val="28"/>
          <w:szCs w:val="28"/>
        </w:rPr>
        <w:t>长</w:t>
      </w:r>
      <w:r w:rsidR="00CE6B0C" w:rsidRPr="00CE4359">
        <w:rPr>
          <w:rFonts w:ascii="仿宋" w:eastAsia="仿宋" w:hAnsi="仿宋" w:cs="仿宋_GB2312" w:hint="eastAsia"/>
          <w:sz w:val="28"/>
          <w:szCs w:val="28"/>
        </w:rPr>
        <w:t>原因主要</w:t>
      </w:r>
      <w:r w:rsidR="00CC1082" w:rsidRPr="00CE4359">
        <w:rPr>
          <w:rFonts w:ascii="仿宋" w:eastAsia="仿宋" w:hAnsi="仿宋" w:cs="仿宋_GB2312" w:hint="eastAsia"/>
          <w:sz w:val="28"/>
          <w:szCs w:val="28"/>
        </w:rPr>
        <w:t>是：</w:t>
      </w:r>
      <w:r w:rsidR="00115AA8" w:rsidRPr="00CE4359">
        <w:rPr>
          <w:rFonts w:ascii="仿宋" w:eastAsia="仿宋" w:hAnsi="仿宋" w:cs="仿宋_GB2312" w:hint="eastAsia"/>
          <w:sz w:val="28"/>
          <w:szCs w:val="28"/>
        </w:rPr>
        <w:t>我市突发</w:t>
      </w:r>
      <w:r w:rsidR="00AB28FF" w:rsidRPr="00CE4359">
        <w:rPr>
          <w:rFonts w:ascii="仿宋" w:eastAsia="仿宋" w:hAnsi="仿宋" w:cs="仿宋_GB2312" w:hint="eastAsia"/>
          <w:sz w:val="28"/>
          <w:szCs w:val="28"/>
        </w:rPr>
        <w:t>公共卫生事件</w:t>
      </w:r>
      <w:r w:rsidR="00115AA8" w:rsidRPr="00CE4359">
        <w:rPr>
          <w:rFonts w:ascii="仿宋" w:eastAsia="仿宋" w:hAnsi="仿宋" w:cs="仿宋_GB2312" w:hint="eastAsia"/>
          <w:sz w:val="28"/>
          <w:szCs w:val="28"/>
        </w:rPr>
        <w:t>，根据市政府要求，对我市重点保供企业和疫情后支持服务业恢复发展等专项资金转入我局，由我局进行拨付</w:t>
      </w:r>
      <w:r w:rsidR="00CC1082" w:rsidRPr="00CE4359">
        <w:rPr>
          <w:rFonts w:ascii="仿宋" w:eastAsia="仿宋" w:hAnsi="仿宋" w:cs="仿宋_GB2312" w:hint="eastAsia"/>
          <w:sz w:val="28"/>
          <w:szCs w:val="28"/>
        </w:rPr>
        <w:t>。</w:t>
      </w:r>
    </w:p>
    <w:p w:rsidR="004A0AB2" w:rsidRPr="00CE4359" w:rsidRDefault="00CE6B0C" w:rsidP="00CE4359">
      <w:pPr>
        <w:pStyle w:val="a5"/>
        <w:spacing w:before="0" w:beforeAutospacing="0" w:after="0" w:afterAutospacing="0" w:line="560" w:lineRule="exact"/>
        <w:ind w:firstLineChars="200" w:firstLine="562"/>
        <w:jc w:val="both"/>
        <w:outlineLvl w:val="0"/>
        <w:rPr>
          <w:rFonts w:ascii="仿宋" w:eastAsia="仿宋" w:hAnsi="仿宋" w:cs="楷体_GB2312"/>
          <w:b/>
          <w:bCs/>
          <w:sz w:val="28"/>
          <w:szCs w:val="28"/>
        </w:rPr>
      </w:pPr>
      <w:r w:rsidRPr="00CE4359">
        <w:rPr>
          <w:rFonts w:ascii="仿宋" w:eastAsia="仿宋" w:hAnsi="仿宋" w:cs="楷体_GB2312" w:hint="eastAsia"/>
          <w:b/>
          <w:bCs/>
          <w:sz w:val="28"/>
          <w:szCs w:val="28"/>
        </w:rPr>
        <w:t>（六）一般公共预算财政拨款基本支出决算情况</w:t>
      </w:r>
    </w:p>
    <w:p w:rsidR="004A0AB2" w:rsidRPr="00CE4359" w:rsidRDefault="00154856"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2020</w:t>
      </w:r>
      <w:r w:rsidR="00CE6B0C" w:rsidRPr="00CE4359">
        <w:rPr>
          <w:rFonts w:ascii="仿宋" w:eastAsia="仿宋" w:hAnsi="仿宋" w:cs="仿宋_GB2312" w:hint="eastAsia"/>
          <w:sz w:val="28"/>
          <w:szCs w:val="28"/>
        </w:rPr>
        <w:t>年度一般公共预算财政拨款基本支出决算合计</w:t>
      </w:r>
      <w:r w:rsidR="00115AA8" w:rsidRPr="00CE4359">
        <w:rPr>
          <w:rFonts w:ascii="仿宋" w:eastAsia="仿宋" w:hAnsi="仿宋" w:cs="仿宋_GB2312" w:hint="eastAsia"/>
          <w:sz w:val="28"/>
          <w:szCs w:val="28"/>
        </w:rPr>
        <w:t>545.63</w:t>
      </w:r>
      <w:r w:rsidR="00CE6B0C" w:rsidRPr="00CE4359">
        <w:rPr>
          <w:rFonts w:ascii="仿宋" w:eastAsia="仿宋" w:hAnsi="仿宋" w:cs="仿宋_GB2312" w:hint="eastAsia"/>
          <w:sz w:val="28"/>
          <w:szCs w:val="28"/>
        </w:rPr>
        <w:t>万元，包括人员经费和公用经费，支出具体情况如下：</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人员经费</w:t>
      </w:r>
      <w:r w:rsidR="00115AA8" w:rsidRPr="00CE4359">
        <w:rPr>
          <w:rFonts w:ascii="仿宋" w:eastAsia="仿宋" w:hAnsi="仿宋" w:cs="仿宋_GB2312" w:hint="eastAsia"/>
          <w:sz w:val="28"/>
          <w:szCs w:val="28"/>
        </w:rPr>
        <w:t>472.82</w:t>
      </w:r>
      <w:r w:rsidRPr="00CE4359">
        <w:rPr>
          <w:rFonts w:ascii="仿宋" w:eastAsia="仿宋" w:hAnsi="仿宋" w:cs="仿宋_GB2312" w:hint="eastAsia"/>
          <w:sz w:val="28"/>
          <w:szCs w:val="28"/>
        </w:rPr>
        <w:t>万元，主要包括：基本工资</w:t>
      </w:r>
      <w:r w:rsidR="00115AA8" w:rsidRPr="00CE4359">
        <w:rPr>
          <w:rFonts w:ascii="仿宋" w:eastAsia="仿宋" w:hAnsi="仿宋" w:cs="仿宋_GB2312" w:hint="eastAsia"/>
          <w:sz w:val="28"/>
          <w:szCs w:val="28"/>
        </w:rPr>
        <w:t>76.62</w:t>
      </w:r>
      <w:r w:rsidR="00154856"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、津贴补贴</w:t>
      </w:r>
      <w:r w:rsidR="00115AA8" w:rsidRPr="00CE4359">
        <w:rPr>
          <w:rFonts w:ascii="仿宋" w:eastAsia="仿宋" w:hAnsi="仿宋" w:cs="仿宋_GB2312" w:hint="eastAsia"/>
          <w:sz w:val="28"/>
          <w:szCs w:val="28"/>
        </w:rPr>
        <w:t>61.32</w:t>
      </w:r>
      <w:r w:rsidR="00154856"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、奖金</w:t>
      </w:r>
      <w:r w:rsidR="00154856" w:rsidRPr="00CE4359">
        <w:rPr>
          <w:rFonts w:ascii="仿宋" w:eastAsia="仿宋" w:hAnsi="仿宋" w:cs="仿宋_GB2312" w:hint="eastAsia"/>
          <w:sz w:val="28"/>
          <w:szCs w:val="28"/>
        </w:rPr>
        <w:t>169.47万元</w:t>
      </w:r>
      <w:r w:rsidRPr="00CE4359">
        <w:rPr>
          <w:rFonts w:ascii="仿宋" w:eastAsia="仿宋" w:hAnsi="仿宋" w:cs="仿宋_GB2312" w:hint="eastAsia"/>
          <w:sz w:val="28"/>
          <w:szCs w:val="28"/>
        </w:rPr>
        <w:t>、绩效工资</w:t>
      </w:r>
      <w:r w:rsidR="00115AA8" w:rsidRPr="00CE4359">
        <w:rPr>
          <w:rFonts w:ascii="仿宋" w:eastAsia="仿宋" w:hAnsi="仿宋" w:cs="仿宋_GB2312" w:hint="eastAsia"/>
          <w:sz w:val="28"/>
          <w:szCs w:val="28"/>
        </w:rPr>
        <w:t>2.41万元</w:t>
      </w:r>
      <w:r w:rsidRPr="00CE4359">
        <w:rPr>
          <w:rFonts w:ascii="仿宋" w:eastAsia="仿宋" w:hAnsi="仿宋" w:cs="仿宋_GB2312" w:hint="eastAsia"/>
          <w:sz w:val="28"/>
          <w:szCs w:val="28"/>
        </w:rPr>
        <w:t>、机关事业单位基本养老保险缴费</w:t>
      </w:r>
      <w:r w:rsidR="00115AA8" w:rsidRPr="00CE4359">
        <w:rPr>
          <w:rFonts w:ascii="仿宋" w:eastAsia="仿宋" w:hAnsi="仿宋" w:cs="仿宋_GB2312" w:hint="eastAsia"/>
          <w:sz w:val="28"/>
          <w:szCs w:val="28"/>
        </w:rPr>
        <w:t>26.05万元</w:t>
      </w:r>
      <w:r w:rsidRPr="00CE4359">
        <w:rPr>
          <w:rFonts w:ascii="仿宋" w:eastAsia="仿宋" w:hAnsi="仿宋" w:cs="仿宋_GB2312" w:hint="eastAsia"/>
          <w:sz w:val="28"/>
          <w:szCs w:val="28"/>
        </w:rPr>
        <w:t>、职业年金缴费</w:t>
      </w:r>
      <w:r w:rsidR="00115AA8" w:rsidRPr="00CE4359">
        <w:rPr>
          <w:rFonts w:ascii="仿宋" w:eastAsia="仿宋" w:hAnsi="仿宋" w:cs="仿宋_GB2312" w:hint="eastAsia"/>
          <w:sz w:val="28"/>
          <w:szCs w:val="28"/>
        </w:rPr>
        <w:t>2.7万元</w:t>
      </w:r>
      <w:r w:rsidRPr="00CE4359">
        <w:rPr>
          <w:rFonts w:ascii="仿宋" w:eastAsia="仿宋" w:hAnsi="仿宋" w:cs="仿宋_GB2312" w:hint="eastAsia"/>
          <w:sz w:val="28"/>
          <w:szCs w:val="28"/>
        </w:rPr>
        <w:t>、</w:t>
      </w:r>
      <w:r w:rsidR="00E545BF" w:rsidRPr="00CE4359">
        <w:rPr>
          <w:rFonts w:ascii="仿宋" w:eastAsia="仿宋" w:hAnsi="仿宋" w:cs="仿宋_GB2312" w:hint="eastAsia"/>
          <w:sz w:val="28"/>
          <w:szCs w:val="28"/>
        </w:rPr>
        <w:t>职工基本医疗保险缴费</w:t>
      </w:r>
      <w:r w:rsidR="00115AA8" w:rsidRPr="00CE4359">
        <w:rPr>
          <w:rFonts w:ascii="仿宋" w:eastAsia="仿宋" w:hAnsi="仿宋" w:cs="仿宋_GB2312" w:hint="eastAsia"/>
          <w:sz w:val="28"/>
          <w:szCs w:val="28"/>
        </w:rPr>
        <w:t>53.33</w:t>
      </w:r>
      <w:r w:rsidR="00E545BF" w:rsidRPr="00CE4359">
        <w:rPr>
          <w:rFonts w:ascii="仿宋" w:eastAsia="仿宋" w:hAnsi="仿宋" w:cs="仿宋_GB2312" w:hint="eastAsia"/>
          <w:sz w:val="28"/>
          <w:szCs w:val="28"/>
        </w:rPr>
        <w:t>万元、</w:t>
      </w:r>
      <w:r w:rsidR="00115AA8" w:rsidRPr="00CE4359">
        <w:rPr>
          <w:rFonts w:ascii="仿宋" w:eastAsia="仿宋" w:hAnsi="仿宋" w:cs="仿宋_GB2312" w:hint="eastAsia"/>
          <w:sz w:val="28"/>
          <w:szCs w:val="28"/>
        </w:rPr>
        <w:t>住房公积金23.24万元、</w:t>
      </w:r>
      <w:r w:rsidRPr="00CE4359">
        <w:rPr>
          <w:rFonts w:ascii="仿宋" w:eastAsia="仿宋" w:hAnsi="仿宋" w:cs="仿宋_GB2312" w:hint="eastAsia"/>
          <w:sz w:val="28"/>
          <w:szCs w:val="28"/>
        </w:rPr>
        <w:t>其他工资福利支出</w:t>
      </w:r>
      <w:r w:rsidR="00154856" w:rsidRPr="00CE4359">
        <w:rPr>
          <w:rFonts w:ascii="仿宋" w:eastAsia="仿宋" w:hAnsi="仿宋" w:cs="仿宋_GB2312" w:hint="eastAsia"/>
          <w:sz w:val="28"/>
          <w:szCs w:val="28"/>
        </w:rPr>
        <w:t>11.82</w:t>
      </w:r>
      <w:r w:rsidR="00115AA8"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w:t>
      </w:r>
      <w:r w:rsidR="009D69D1" w:rsidRPr="00CE4359">
        <w:rPr>
          <w:rFonts w:ascii="仿宋" w:eastAsia="仿宋" w:hAnsi="仿宋" w:cs="仿宋_GB2312" w:hint="eastAsia"/>
          <w:sz w:val="28"/>
          <w:szCs w:val="28"/>
        </w:rPr>
        <w:t>退休费1.18万元、</w:t>
      </w:r>
      <w:r w:rsidRPr="00CE4359">
        <w:rPr>
          <w:rFonts w:ascii="仿宋" w:eastAsia="仿宋" w:hAnsi="仿宋" w:cs="仿宋_GB2312" w:hint="eastAsia"/>
          <w:sz w:val="28"/>
          <w:szCs w:val="28"/>
        </w:rPr>
        <w:t>退职（役）费</w:t>
      </w:r>
      <w:r w:rsidR="00154856" w:rsidRPr="00CE4359">
        <w:rPr>
          <w:rFonts w:ascii="仿宋" w:eastAsia="仿宋" w:hAnsi="仿宋" w:cs="仿宋_GB2312" w:hint="eastAsia"/>
          <w:sz w:val="28"/>
          <w:szCs w:val="28"/>
        </w:rPr>
        <w:t>9.6</w:t>
      </w:r>
      <w:r w:rsidR="00115AA8"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、抚恤金</w:t>
      </w:r>
      <w:r w:rsidR="00154856" w:rsidRPr="00CE4359">
        <w:rPr>
          <w:rFonts w:ascii="仿宋" w:eastAsia="仿宋" w:hAnsi="仿宋" w:cs="仿宋_GB2312" w:hint="eastAsia"/>
          <w:sz w:val="28"/>
          <w:szCs w:val="28"/>
        </w:rPr>
        <w:t>31.57</w:t>
      </w:r>
      <w:r w:rsidR="00115AA8"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、生活补助</w:t>
      </w:r>
      <w:r w:rsidR="00115AA8" w:rsidRPr="00CE4359">
        <w:rPr>
          <w:rFonts w:ascii="仿宋" w:eastAsia="仿宋" w:hAnsi="仿宋" w:cs="仿宋_GB2312" w:hint="eastAsia"/>
          <w:sz w:val="28"/>
          <w:szCs w:val="28"/>
        </w:rPr>
        <w:t>0.05万元</w:t>
      </w:r>
      <w:r w:rsidRPr="00CE4359">
        <w:rPr>
          <w:rFonts w:ascii="仿宋" w:eastAsia="仿宋" w:hAnsi="仿宋" w:cs="仿宋_GB2312" w:hint="eastAsia"/>
          <w:sz w:val="28"/>
          <w:szCs w:val="28"/>
        </w:rPr>
        <w:t>、</w:t>
      </w:r>
      <w:r w:rsidR="00E545BF" w:rsidRPr="00CE4359">
        <w:rPr>
          <w:rFonts w:ascii="仿宋" w:eastAsia="仿宋" w:hAnsi="仿宋" w:cs="仿宋_GB2312" w:hint="eastAsia"/>
          <w:sz w:val="28"/>
          <w:szCs w:val="28"/>
        </w:rPr>
        <w:t>医疗费补助0.03万元</w:t>
      </w:r>
      <w:r w:rsidRPr="00CE4359">
        <w:rPr>
          <w:rFonts w:ascii="仿宋" w:eastAsia="仿宋" w:hAnsi="仿宋" w:cs="仿宋_GB2312" w:hint="eastAsia"/>
          <w:sz w:val="28"/>
          <w:szCs w:val="28"/>
        </w:rPr>
        <w:t>、、其他对个人和家庭的补助支出</w:t>
      </w:r>
      <w:r w:rsidR="00E545BF" w:rsidRPr="00CE4359">
        <w:rPr>
          <w:rFonts w:ascii="仿宋" w:eastAsia="仿宋" w:hAnsi="仿宋" w:cs="仿宋_GB2312" w:hint="eastAsia"/>
          <w:sz w:val="28"/>
          <w:szCs w:val="28"/>
        </w:rPr>
        <w:t>3.42万元</w:t>
      </w:r>
      <w:r w:rsidRPr="00CE4359">
        <w:rPr>
          <w:rFonts w:ascii="仿宋" w:eastAsia="仿宋" w:hAnsi="仿宋" w:cs="仿宋_GB2312" w:hint="eastAsia"/>
          <w:sz w:val="28"/>
          <w:szCs w:val="28"/>
        </w:rPr>
        <w:t>。</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公用经费</w:t>
      </w:r>
      <w:r w:rsidR="00115AA8" w:rsidRPr="00CE4359">
        <w:rPr>
          <w:rFonts w:ascii="仿宋" w:eastAsia="仿宋" w:hAnsi="仿宋" w:cs="仿宋_GB2312" w:hint="eastAsia"/>
          <w:sz w:val="28"/>
          <w:szCs w:val="28"/>
        </w:rPr>
        <w:t>72.81万元：</w:t>
      </w:r>
      <w:r w:rsidRPr="00CE4359">
        <w:rPr>
          <w:rFonts w:ascii="仿宋" w:eastAsia="仿宋" w:hAnsi="仿宋" w:cs="仿宋_GB2312" w:hint="eastAsia"/>
          <w:sz w:val="28"/>
          <w:szCs w:val="28"/>
        </w:rPr>
        <w:t>主要包括：办公费</w:t>
      </w:r>
      <w:r w:rsidR="00115AA8" w:rsidRPr="00CE4359">
        <w:rPr>
          <w:rFonts w:ascii="仿宋" w:eastAsia="仿宋" w:hAnsi="仿宋" w:cs="仿宋_GB2312" w:hint="eastAsia"/>
          <w:sz w:val="28"/>
          <w:szCs w:val="28"/>
        </w:rPr>
        <w:t>1.21</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、印刷费</w:t>
      </w:r>
      <w:r w:rsidR="00115AA8" w:rsidRPr="00CE4359">
        <w:rPr>
          <w:rFonts w:ascii="仿宋" w:eastAsia="仿宋" w:hAnsi="仿宋" w:cs="仿宋_GB2312" w:hint="eastAsia"/>
          <w:sz w:val="28"/>
          <w:szCs w:val="28"/>
        </w:rPr>
        <w:t>3.5</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、咨询费</w:t>
      </w:r>
      <w:r w:rsidR="00E545BF" w:rsidRPr="00CE4359">
        <w:rPr>
          <w:rFonts w:ascii="仿宋" w:eastAsia="仿宋" w:hAnsi="仿宋" w:cs="仿宋_GB2312" w:hint="eastAsia"/>
          <w:sz w:val="28"/>
          <w:szCs w:val="28"/>
        </w:rPr>
        <w:t>1</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、、水费</w:t>
      </w:r>
      <w:r w:rsidR="00E545BF" w:rsidRPr="00CE4359">
        <w:rPr>
          <w:rFonts w:ascii="仿宋" w:eastAsia="仿宋" w:hAnsi="仿宋" w:cs="仿宋_GB2312" w:hint="eastAsia"/>
          <w:sz w:val="28"/>
          <w:szCs w:val="28"/>
        </w:rPr>
        <w:t>0.7</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、电费</w:t>
      </w:r>
      <w:r w:rsidR="00E545BF" w:rsidRPr="00CE4359">
        <w:rPr>
          <w:rFonts w:ascii="仿宋" w:eastAsia="仿宋" w:hAnsi="仿宋" w:cs="仿宋_GB2312" w:hint="eastAsia"/>
          <w:sz w:val="28"/>
          <w:szCs w:val="28"/>
        </w:rPr>
        <w:t>3.57</w:t>
      </w:r>
      <w:r w:rsidR="006C21E7" w:rsidRPr="00CE4359">
        <w:rPr>
          <w:rFonts w:ascii="仿宋" w:eastAsia="仿宋" w:hAnsi="仿宋" w:cs="仿宋_GB2312" w:hint="eastAsia"/>
          <w:sz w:val="28"/>
          <w:szCs w:val="28"/>
        </w:rPr>
        <w:t>万元</w:t>
      </w:r>
      <w:r w:rsidR="00E545BF" w:rsidRPr="00CE4359">
        <w:rPr>
          <w:rFonts w:ascii="仿宋" w:eastAsia="仿宋" w:hAnsi="仿宋" w:cs="仿宋_GB2312" w:hint="eastAsia"/>
          <w:sz w:val="28"/>
          <w:szCs w:val="28"/>
        </w:rPr>
        <w:t>、邮电费2.59</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、差旅费</w:t>
      </w:r>
      <w:r w:rsidR="00115AA8" w:rsidRPr="00CE4359">
        <w:rPr>
          <w:rFonts w:ascii="仿宋" w:eastAsia="仿宋" w:hAnsi="仿宋" w:cs="仿宋_GB2312" w:hint="eastAsia"/>
          <w:sz w:val="28"/>
          <w:szCs w:val="28"/>
        </w:rPr>
        <w:t>4.35</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、维修（护）费</w:t>
      </w:r>
      <w:r w:rsidR="00E545BF" w:rsidRPr="00CE4359">
        <w:rPr>
          <w:rFonts w:ascii="仿宋" w:eastAsia="仿宋" w:hAnsi="仿宋" w:cs="仿宋_GB2312" w:hint="eastAsia"/>
          <w:sz w:val="28"/>
          <w:szCs w:val="28"/>
        </w:rPr>
        <w:t>3.49</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、会议费</w:t>
      </w:r>
      <w:r w:rsidR="00E545BF" w:rsidRPr="00CE4359">
        <w:rPr>
          <w:rFonts w:ascii="仿宋" w:eastAsia="仿宋" w:hAnsi="仿宋" w:cs="仿宋_GB2312" w:hint="eastAsia"/>
          <w:sz w:val="28"/>
          <w:szCs w:val="28"/>
        </w:rPr>
        <w:t>0.15</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、公务接待费</w:t>
      </w:r>
      <w:r w:rsidR="006C21E7" w:rsidRPr="00CE4359">
        <w:rPr>
          <w:rFonts w:ascii="仿宋" w:eastAsia="仿宋" w:hAnsi="仿宋" w:cs="仿宋_GB2312" w:hint="eastAsia"/>
          <w:sz w:val="28"/>
          <w:szCs w:val="28"/>
        </w:rPr>
        <w:t>0.09万元</w:t>
      </w:r>
      <w:r w:rsidRPr="00CE4359">
        <w:rPr>
          <w:rFonts w:ascii="仿宋" w:eastAsia="仿宋" w:hAnsi="仿宋" w:cs="仿宋_GB2312" w:hint="eastAsia"/>
          <w:sz w:val="28"/>
          <w:szCs w:val="28"/>
        </w:rPr>
        <w:t>、劳务费</w:t>
      </w:r>
      <w:r w:rsidR="006C21E7" w:rsidRPr="00CE4359">
        <w:rPr>
          <w:rFonts w:ascii="仿宋" w:eastAsia="仿宋" w:hAnsi="仿宋" w:cs="仿宋_GB2312" w:hint="eastAsia"/>
          <w:sz w:val="28"/>
          <w:szCs w:val="28"/>
        </w:rPr>
        <w:t>0.1万元</w:t>
      </w:r>
      <w:r w:rsidRPr="00CE4359">
        <w:rPr>
          <w:rFonts w:ascii="仿宋" w:eastAsia="仿宋" w:hAnsi="仿宋" w:cs="仿宋_GB2312" w:hint="eastAsia"/>
          <w:sz w:val="28"/>
          <w:szCs w:val="28"/>
        </w:rPr>
        <w:t>、工会经费</w:t>
      </w:r>
      <w:r w:rsidR="006C21E7" w:rsidRPr="00CE4359">
        <w:rPr>
          <w:rFonts w:ascii="仿宋" w:eastAsia="仿宋" w:hAnsi="仿宋" w:cs="仿宋_GB2312" w:hint="eastAsia"/>
          <w:sz w:val="28"/>
          <w:szCs w:val="28"/>
        </w:rPr>
        <w:t>10.98万元</w:t>
      </w:r>
      <w:r w:rsidRPr="00CE4359">
        <w:rPr>
          <w:rFonts w:ascii="仿宋" w:eastAsia="仿宋" w:hAnsi="仿宋" w:cs="仿宋_GB2312" w:hint="eastAsia"/>
          <w:sz w:val="28"/>
          <w:szCs w:val="28"/>
        </w:rPr>
        <w:t>、</w:t>
      </w:r>
      <w:r w:rsidR="006C21E7" w:rsidRPr="00CE4359">
        <w:rPr>
          <w:rFonts w:ascii="仿宋" w:eastAsia="仿宋" w:hAnsi="仿宋" w:cs="仿宋_GB2312" w:hint="eastAsia"/>
          <w:sz w:val="28"/>
          <w:szCs w:val="28"/>
        </w:rPr>
        <w:t>福利费11.36万元、</w:t>
      </w:r>
      <w:r w:rsidRPr="00CE4359">
        <w:rPr>
          <w:rFonts w:ascii="仿宋" w:eastAsia="仿宋" w:hAnsi="仿宋" w:cs="仿宋_GB2312" w:hint="eastAsia"/>
          <w:sz w:val="28"/>
          <w:szCs w:val="28"/>
        </w:rPr>
        <w:t>公务用车运行维护费</w:t>
      </w:r>
      <w:r w:rsidR="0038634A" w:rsidRPr="00CE4359">
        <w:rPr>
          <w:rFonts w:ascii="仿宋" w:eastAsia="仿宋" w:hAnsi="仿宋" w:cs="仿宋_GB2312" w:hint="eastAsia"/>
          <w:sz w:val="28"/>
          <w:szCs w:val="28"/>
        </w:rPr>
        <w:t>2.24</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、其他商品和服务支出</w:t>
      </w:r>
      <w:r w:rsidR="0038634A" w:rsidRPr="00CE4359">
        <w:rPr>
          <w:rFonts w:ascii="仿宋" w:eastAsia="仿宋" w:hAnsi="仿宋" w:cs="仿宋_GB2312" w:hint="eastAsia"/>
          <w:sz w:val="28"/>
          <w:szCs w:val="28"/>
        </w:rPr>
        <w:t>27.47</w:t>
      </w:r>
      <w:r w:rsidR="006C21E7" w:rsidRPr="00CE4359">
        <w:rPr>
          <w:rFonts w:ascii="仿宋" w:eastAsia="仿宋" w:hAnsi="仿宋" w:cs="仿宋_GB2312" w:hint="eastAsia"/>
          <w:sz w:val="28"/>
          <w:szCs w:val="28"/>
        </w:rPr>
        <w:t>万元</w:t>
      </w:r>
      <w:r w:rsidRPr="00CE4359">
        <w:rPr>
          <w:rFonts w:ascii="仿宋" w:eastAsia="仿宋" w:hAnsi="仿宋" w:cs="仿宋_GB2312" w:hint="eastAsia"/>
          <w:sz w:val="28"/>
          <w:szCs w:val="28"/>
        </w:rPr>
        <w:t>。</w:t>
      </w:r>
    </w:p>
    <w:p w:rsidR="004A0AB2" w:rsidRPr="00CE4359" w:rsidRDefault="00CE6B0C" w:rsidP="00CE4359">
      <w:pPr>
        <w:pStyle w:val="a5"/>
        <w:spacing w:before="0" w:beforeAutospacing="0" w:after="0" w:afterAutospacing="0" w:line="560" w:lineRule="exact"/>
        <w:ind w:firstLineChars="200" w:firstLine="562"/>
        <w:jc w:val="both"/>
        <w:outlineLvl w:val="0"/>
        <w:rPr>
          <w:rFonts w:ascii="仿宋" w:eastAsia="仿宋" w:hAnsi="仿宋" w:cs="楷体_GB2312"/>
          <w:b/>
          <w:bCs/>
          <w:sz w:val="28"/>
          <w:szCs w:val="28"/>
        </w:rPr>
      </w:pPr>
      <w:r w:rsidRPr="00CE4359">
        <w:rPr>
          <w:rFonts w:ascii="仿宋" w:eastAsia="仿宋" w:hAnsi="仿宋" w:cs="楷体_GB2312" w:hint="eastAsia"/>
          <w:b/>
          <w:bCs/>
          <w:sz w:val="28"/>
          <w:szCs w:val="28"/>
        </w:rPr>
        <w:lastRenderedPageBreak/>
        <w:t>（七）财政拨款“三公”经费支出决算情况</w:t>
      </w:r>
    </w:p>
    <w:p w:rsidR="004A0AB2" w:rsidRPr="00CE4359" w:rsidRDefault="00CE6B0C" w:rsidP="00CE4359">
      <w:pPr>
        <w:pStyle w:val="a5"/>
        <w:spacing w:before="0" w:beforeAutospacing="0" w:after="0" w:afterAutospacing="0" w:line="560" w:lineRule="exact"/>
        <w:ind w:firstLineChars="200" w:firstLine="562"/>
        <w:jc w:val="both"/>
        <w:rPr>
          <w:rFonts w:ascii="仿宋" w:eastAsia="仿宋" w:hAnsi="仿宋" w:cs="仿宋_GB2312"/>
          <w:b/>
          <w:bCs/>
          <w:sz w:val="28"/>
          <w:szCs w:val="28"/>
        </w:rPr>
      </w:pPr>
      <w:r w:rsidRPr="00CE4359">
        <w:rPr>
          <w:rFonts w:ascii="仿宋" w:eastAsia="仿宋" w:hAnsi="仿宋" w:cs="仿宋_GB2312" w:hint="eastAsia"/>
          <w:b/>
          <w:bCs/>
          <w:sz w:val="28"/>
          <w:szCs w:val="28"/>
        </w:rPr>
        <w:t>1、“三公”经费支出情况及增减变动原因</w:t>
      </w:r>
    </w:p>
    <w:p w:rsidR="004A0AB2" w:rsidRPr="00CE4359" w:rsidRDefault="00251C2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2020</w:t>
      </w:r>
      <w:r w:rsidR="00CE6B0C" w:rsidRPr="00CE4359">
        <w:rPr>
          <w:rFonts w:ascii="仿宋" w:eastAsia="仿宋" w:hAnsi="仿宋" w:cs="仿宋_GB2312" w:hint="eastAsia"/>
          <w:sz w:val="28"/>
          <w:szCs w:val="28"/>
        </w:rPr>
        <w:t>年度一般公共预算财政拨款“三公”经费决算数为</w:t>
      </w:r>
      <w:r w:rsidR="00C842B0" w:rsidRPr="00CE4359">
        <w:rPr>
          <w:rFonts w:ascii="仿宋" w:eastAsia="仿宋" w:hAnsi="仿宋" w:cs="仿宋_GB2312" w:hint="eastAsia"/>
          <w:sz w:val="28"/>
          <w:szCs w:val="28"/>
        </w:rPr>
        <w:t>2.23</w:t>
      </w:r>
      <w:r w:rsidR="00CE6B0C" w:rsidRPr="00CE4359">
        <w:rPr>
          <w:rFonts w:ascii="仿宋" w:eastAsia="仿宋" w:hAnsi="仿宋" w:cs="仿宋_GB2312" w:hint="eastAsia"/>
          <w:sz w:val="28"/>
          <w:szCs w:val="28"/>
        </w:rPr>
        <w:t>万元（含机关及所属基层预算单位），其中：因公出国（境）费</w:t>
      </w:r>
      <w:r w:rsidRPr="00CE4359">
        <w:rPr>
          <w:rFonts w:ascii="仿宋" w:eastAsia="仿宋" w:hAnsi="仿宋" w:cs="仿宋_GB2312" w:hint="eastAsia"/>
          <w:spacing w:val="-11"/>
          <w:sz w:val="28"/>
          <w:szCs w:val="28"/>
        </w:rPr>
        <w:t>0</w:t>
      </w:r>
      <w:r w:rsidR="00CE6B0C" w:rsidRPr="00CE4359">
        <w:rPr>
          <w:rFonts w:ascii="仿宋" w:eastAsia="仿宋" w:hAnsi="仿宋" w:cs="仿宋_GB2312" w:hint="eastAsia"/>
          <w:spacing w:val="-11"/>
          <w:sz w:val="28"/>
          <w:szCs w:val="28"/>
        </w:rPr>
        <w:t>万元，公务用车购置及运行维护费</w:t>
      </w:r>
      <w:r w:rsidR="00C842B0" w:rsidRPr="00CE4359">
        <w:rPr>
          <w:rFonts w:ascii="仿宋" w:eastAsia="仿宋" w:hAnsi="仿宋" w:cs="仿宋_GB2312" w:hint="eastAsia"/>
          <w:spacing w:val="-11"/>
          <w:sz w:val="28"/>
          <w:szCs w:val="28"/>
        </w:rPr>
        <w:t>2.24</w:t>
      </w:r>
      <w:r w:rsidR="00CE6B0C" w:rsidRPr="00CE4359">
        <w:rPr>
          <w:rFonts w:ascii="仿宋" w:eastAsia="仿宋" w:hAnsi="仿宋" w:cs="仿宋_GB2312" w:hint="eastAsia"/>
          <w:spacing w:val="-11"/>
          <w:sz w:val="28"/>
          <w:szCs w:val="28"/>
        </w:rPr>
        <w:t>万元，公务接待费</w:t>
      </w:r>
      <w:r w:rsidRPr="00CE4359">
        <w:rPr>
          <w:rFonts w:ascii="仿宋" w:eastAsia="仿宋" w:hAnsi="仿宋" w:cs="仿宋_GB2312" w:hint="eastAsia"/>
          <w:spacing w:val="-11"/>
          <w:sz w:val="28"/>
          <w:szCs w:val="28"/>
        </w:rPr>
        <w:t>0.09</w:t>
      </w:r>
      <w:r w:rsidR="00CE6B0C" w:rsidRPr="00CE4359">
        <w:rPr>
          <w:rFonts w:ascii="仿宋" w:eastAsia="仿宋" w:hAnsi="仿宋" w:cs="仿宋_GB2312" w:hint="eastAsia"/>
          <w:spacing w:val="-11"/>
          <w:sz w:val="28"/>
          <w:szCs w:val="28"/>
        </w:rPr>
        <w:t>万元。</w:t>
      </w:r>
    </w:p>
    <w:p w:rsidR="004A0AB2" w:rsidRPr="00CE4359" w:rsidRDefault="00251C2C" w:rsidP="00CE4359">
      <w:pPr>
        <w:pStyle w:val="a5"/>
        <w:spacing w:before="0" w:beforeAutospacing="0" w:after="0" w:afterAutospacing="0" w:line="560" w:lineRule="exact"/>
        <w:ind w:leftChars="304" w:left="638"/>
        <w:rPr>
          <w:rFonts w:ascii="仿宋" w:eastAsia="仿宋" w:hAnsi="仿宋" w:cs="仿宋_GB2312"/>
          <w:sz w:val="28"/>
          <w:szCs w:val="28"/>
        </w:rPr>
      </w:pPr>
      <w:r w:rsidRPr="00CE4359">
        <w:rPr>
          <w:rFonts w:ascii="仿宋" w:eastAsia="仿宋" w:hAnsi="仿宋" w:cs="仿宋_GB2312" w:hint="eastAsia"/>
          <w:sz w:val="28"/>
          <w:szCs w:val="28"/>
        </w:rPr>
        <w:t>2</w:t>
      </w:r>
      <w:r w:rsidR="00E9639C" w:rsidRPr="00CE4359">
        <w:rPr>
          <w:rFonts w:ascii="仿宋" w:eastAsia="仿宋" w:hAnsi="仿宋" w:cs="仿宋_GB2312" w:hint="eastAsia"/>
          <w:sz w:val="28"/>
          <w:szCs w:val="28"/>
        </w:rPr>
        <w:t>020年本部门无</w:t>
      </w:r>
      <w:r w:rsidR="00CE6B0C" w:rsidRPr="00CE4359">
        <w:rPr>
          <w:rFonts w:ascii="仿宋" w:eastAsia="仿宋" w:hAnsi="仿宋" w:cs="仿宋_GB2312" w:hint="eastAsia"/>
          <w:sz w:val="28"/>
          <w:szCs w:val="28"/>
        </w:rPr>
        <w:t>政府性基金预算财政拨款“三公”经费</w:t>
      </w:r>
      <w:r w:rsidR="00E9639C" w:rsidRPr="00CE4359">
        <w:rPr>
          <w:rFonts w:ascii="仿宋" w:eastAsia="仿宋" w:hAnsi="仿宋" w:cs="仿宋_GB2312" w:hint="eastAsia"/>
          <w:sz w:val="28"/>
          <w:szCs w:val="28"/>
        </w:rPr>
        <w:t>。</w:t>
      </w:r>
      <w:r w:rsidRPr="00CE4359">
        <w:rPr>
          <w:rFonts w:ascii="仿宋" w:eastAsia="仿宋" w:hAnsi="仿宋" w:cs="仿宋_GB2312" w:hint="eastAsia"/>
          <w:sz w:val="28"/>
          <w:szCs w:val="28"/>
        </w:rPr>
        <w:t>2020</w:t>
      </w:r>
      <w:r w:rsidR="00CE6B0C" w:rsidRPr="00CE4359">
        <w:rPr>
          <w:rFonts w:ascii="仿宋" w:eastAsia="仿宋" w:hAnsi="仿宋" w:cs="仿宋_GB2312" w:hint="eastAsia"/>
          <w:sz w:val="28"/>
          <w:szCs w:val="28"/>
        </w:rPr>
        <w:t>年“三公”经费决算比</w:t>
      </w:r>
      <w:r w:rsidR="00C842B0" w:rsidRPr="00CE4359">
        <w:rPr>
          <w:rFonts w:ascii="仿宋" w:eastAsia="仿宋" w:hAnsi="仿宋" w:cs="仿宋_GB2312" w:hint="eastAsia"/>
          <w:sz w:val="28"/>
          <w:szCs w:val="28"/>
        </w:rPr>
        <w:t>去年决算</w:t>
      </w:r>
      <w:r w:rsidR="00CE6B0C" w:rsidRPr="00CE4359">
        <w:rPr>
          <w:rFonts w:ascii="仿宋" w:eastAsia="仿宋" w:hAnsi="仿宋" w:cs="仿宋_GB2312" w:hint="eastAsia"/>
          <w:sz w:val="28"/>
          <w:szCs w:val="28"/>
        </w:rPr>
        <w:t>数</w:t>
      </w:r>
      <w:r w:rsidR="00C842B0" w:rsidRPr="00CE4359">
        <w:rPr>
          <w:rFonts w:ascii="仿宋" w:eastAsia="仿宋" w:hAnsi="仿宋" w:cs="宋体" w:hint="eastAsia"/>
          <w:sz w:val="28"/>
          <w:szCs w:val="28"/>
        </w:rPr>
        <w:t>减少</w:t>
      </w:r>
      <w:r w:rsidR="00C842B0" w:rsidRPr="00CE4359">
        <w:rPr>
          <w:rFonts w:ascii="仿宋" w:eastAsia="仿宋" w:hAnsi="仿宋" w:cs="仿宋_GB2312" w:hint="eastAsia"/>
          <w:sz w:val="28"/>
          <w:szCs w:val="28"/>
        </w:rPr>
        <w:t>12.95</w:t>
      </w:r>
      <w:r w:rsidR="003C078B" w:rsidRPr="00CE4359">
        <w:rPr>
          <w:rFonts w:ascii="仿宋" w:eastAsia="仿宋" w:hAnsi="仿宋" w:cs="仿宋_GB2312" w:hint="eastAsia"/>
          <w:sz w:val="28"/>
          <w:szCs w:val="28"/>
        </w:rPr>
        <w:t>万元，主要原</w:t>
      </w:r>
      <w:r w:rsidR="00CE6B0C" w:rsidRPr="00CE4359">
        <w:rPr>
          <w:rFonts w:ascii="仿宋" w:eastAsia="仿宋" w:hAnsi="仿宋" w:cs="仿宋_GB2312" w:hint="eastAsia"/>
          <w:sz w:val="28"/>
          <w:szCs w:val="28"/>
        </w:rPr>
        <w:t>因是</w:t>
      </w:r>
      <w:r w:rsidR="003E1FC8" w:rsidRPr="00CE4359">
        <w:rPr>
          <w:rFonts w:ascii="仿宋" w:eastAsia="仿宋" w:hAnsi="仿宋" w:cs="仿宋_GB2312" w:hint="eastAsia"/>
          <w:sz w:val="28"/>
          <w:szCs w:val="28"/>
        </w:rPr>
        <w:t>：</w:t>
      </w:r>
      <w:r w:rsidR="00381AE7" w:rsidRPr="00CE4359">
        <w:rPr>
          <w:rFonts w:ascii="仿宋" w:eastAsia="仿宋" w:hAnsi="仿宋" w:cs="仿宋_GB2312" w:hint="eastAsia"/>
          <w:sz w:val="28"/>
          <w:szCs w:val="28"/>
        </w:rPr>
        <w:t>随着</w:t>
      </w:r>
      <w:r w:rsidR="00736BA5">
        <w:rPr>
          <w:rFonts w:ascii="仿宋" w:eastAsia="仿宋" w:hAnsi="仿宋" w:cs="仿宋_GB2312" w:hint="eastAsia"/>
          <w:sz w:val="28"/>
          <w:szCs w:val="28"/>
        </w:rPr>
        <w:t>公务</w:t>
      </w:r>
      <w:r w:rsidR="00381AE7" w:rsidRPr="00CE4359">
        <w:rPr>
          <w:rFonts w:ascii="仿宋" w:eastAsia="仿宋" w:hAnsi="仿宋" w:cs="仿宋_GB2312" w:hint="eastAsia"/>
          <w:sz w:val="28"/>
          <w:szCs w:val="28"/>
        </w:rPr>
        <w:t>用车的使用年数增加，车辆不断老化，公务用车运维护费增加</w:t>
      </w:r>
      <w:r w:rsidR="00CE6B0C" w:rsidRPr="00CE4359">
        <w:rPr>
          <w:rFonts w:ascii="仿宋" w:eastAsia="仿宋" w:hAnsi="仿宋" w:cs="仿宋_GB2312" w:hint="eastAsia"/>
          <w:sz w:val="28"/>
          <w:szCs w:val="28"/>
        </w:rPr>
        <w:t>。其中：因公出国（境）费增加（减少）</w:t>
      </w:r>
      <w:r w:rsidR="002A70AF" w:rsidRPr="00CE4359">
        <w:rPr>
          <w:rFonts w:ascii="仿宋" w:eastAsia="仿宋" w:hAnsi="仿宋" w:cs="仿宋_GB2312" w:hint="eastAsia"/>
          <w:sz w:val="28"/>
          <w:szCs w:val="28"/>
        </w:rPr>
        <w:t>0</w:t>
      </w:r>
      <w:r w:rsidR="00CE6B0C" w:rsidRPr="00CE4359">
        <w:rPr>
          <w:rFonts w:ascii="仿宋" w:eastAsia="仿宋" w:hAnsi="仿宋" w:cs="仿宋_GB2312" w:hint="eastAsia"/>
          <w:sz w:val="28"/>
          <w:szCs w:val="28"/>
        </w:rPr>
        <w:t>万元，公务用车购置及运行费增加</w:t>
      </w:r>
      <w:r w:rsidR="00C842B0" w:rsidRPr="00CE4359">
        <w:rPr>
          <w:rFonts w:ascii="仿宋" w:eastAsia="仿宋" w:hAnsi="仿宋" w:cs="仿宋_GB2312" w:hint="eastAsia"/>
          <w:sz w:val="28"/>
          <w:szCs w:val="28"/>
        </w:rPr>
        <w:t>0.49</w:t>
      </w:r>
      <w:r w:rsidR="00CE6B0C" w:rsidRPr="00CE4359">
        <w:rPr>
          <w:rFonts w:ascii="仿宋" w:eastAsia="仿宋" w:hAnsi="仿宋" w:cs="仿宋_GB2312" w:hint="eastAsia"/>
          <w:sz w:val="28"/>
          <w:szCs w:val="28"/>
        </w:rPr>
        <w:t>万元，公务接待费</w:t>
      </w:r>
      <w:r w:rsidR="002A70AF" w:rsidRPr="00CE4359">
        <w:rPr>
          <w:rFonts w:ascii="仿宋" w:eastAsia="仿宋" w:hAnsi="仿宋" w:cs="仿宋_GB2312" w:hint="eastAsia"/>
          <w:sz w:val="28"/>
          <w:szCs w:val="28"/>
        </w:rPr>
        <w:t>减少</w:t>
      </w:r>
      <w:r w:rsidR="00C842B0" w:rsidRPr="00CE4359">
        <w:rPr>
          <w:rFonts w:ascii="仿宋" w:eastAsia="仿宋" w:hAnsi="仿宋" w:cs="仿宋_GB2312" w:hint="eastAsia"/>
          <w:sz w:val="28"/>
          <w:szCs w:val="28"/>
        </w:rPr>
        <w:t>1.2</w:t>
      </w:r>
      <w:r w:rsidR="00CE6B0C" w:rsidRPr="00CE4359">
        <w:rPr>
          <w:rFonts w:ascii="仿宋" w:eastAsia="仿宋" w:hAnsi="仿宋" w:cs="仿宋_GB2312" w:hint="eastAsia"/>
          <w:sz w:val="28"/>
          <w:szCs w:val="28"/>
        </w:rPr>
        <w:t>万元。</w:t>
      </w:r>
    </w:p>
    <w:p w:rsidR="004A0AB2" w:rsidRPr="00CE4359" w:rsidRDefault="00CE6B0C" w:rsidP="00CE4359">
      <w:pPr>
        <w:pStyle w:val="a5"/>
        <w:spacing w:before="0" w:beforeAutospacing="0" w:after="0" w:afterAutospacing="0" w:line="560" w:lineRule="exact"/>
        <w:ind w:firstLineChars="200" w:firstLine="562"/>
        <w:jc w:val="both"/>
        <w:outlineLvl w:val="0"/>
        <w:rPr>
          <w:rFonts w:ascii="仿宋" w:eastAsia="仿宋" w:hAnsi="仿宋" w:cs="仿宋_GB2312"/>
          <w:b/>
          <w:bCs/>
          <w:sz w:val="28"/>
          <w:szCs w:val="28"/>
        </w:rPr>
      </w:pPr>
      <w:r w:rsidRPr="00CE4359">
        <w:rPr>
          <w:rFonts w:ascii="仿宋" w:eastAsia="仿宋" w:hAnsi="仿宋" w:cs="仿宋_GB2312" w:hint="eastAsia"/>
          <w:b/>
          <w:bCs/>
          <w:sz w:val="28"/>
          <w:szCs w:val="28"/>
        </w:rPr>
        <w:t>2、“三公”经费支出相关情况说明</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（1）因公出国（境）团组</w:t>
      </w:r>
      <w:r w:rsidR="002A70AF" w:rsidRPr="00CE4359">
        <w:rPr>
          <w:rFonts w:ascii="仿宋" w:eastAsia="仿宋" w:hAnsi="仿宋" w:cs="仿宋_GB2312" w:hint="eastAsia"/>
          <w:sz w:val="28"/>
          <w:szCs w:val="28"/>
        </w:rPr>
        <w:t>0</w:t>
      </w:r>
      <w:r w:rsidRPr="00CE4359">
        <w:rPr>
          <w:rFonts w:ascii="仿宋" w:eastAsia="仿宋" w:hAnsi="仿宋" w:cs="仿宋_GB2312" w:hint="eastAsia"/>
          <w:sz w:val="28"/>
          <w:szCs w:val="28"/>
        </w:rPr>
        <w:t>个，累计</w:t>
      </w:r>
      <w:r w:rsidR="002A70AF" w:rsidRPr="00CE4359">
        <w:rPr>
          <w:rFonts w:ascii="仿宋" w:eastAsia="仿宋" w:hAnsi="仿宋" w:cs="仿宋_GB2312" w:hint="eastAsia"/>
          <w:sz w:val="28"/>
          <w:szCs w:val="28"/>
        </w:rPr>
        <w:t>0</w:t>
      </w:r>
      <w:r w:rsidRPr="00CE4359">
        <w:rPr>
          <w:rFonts w:ascii="仿宋" w:eastAsia="仿宋" w:hAnsi="仿宋" w:cs="仿宋_GB2312" w:hint="eastAsia"/>
          <w:sz w:val="28"/>
          <w:szCs w:val="28"/>
        </w:rPr>
        <w:t>人次。</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 xml:space="preserve">（2） </w:t>
      </w:r>
      <w:r w:rsidR="002A70AF" w:rsidRPr="00CE4359">
        <w:rPr>
          <w:rFonts w:ascii="仿宋" w:eastAsia="仿宋" w:hAnsi="仿宋" w:cs="仿宋_GB2312" w:hint="eastAsia"/>
          <w:sz w:val="28"/>
          <w:szCs w:val="28"/>
        </w:rPr>
        <w:t>2020</w:t>
      </w:r>
      <w:r w:rsidR="003E1FC8" w:rsidRPr="00CE4359">
        <w:rPr>
          <w:rFonts w:ascii="仿宋" w:eastAsia="仿宋" w:hAnsi="仿宋" w:cs="仿宋_GB2312" w:hint="eastAsia"/>
          <w:sz w:val="28"/>
          <w:szCs w:val="28"/>
        </w:rPr>
        <w:t>年</w:t>
      </w:r>
      <w:r w:rsidRPr="00CE4359">
        <w:rPr>
          <w:rFonts w:ascii="仿宋" w:eastAsia="仿宋" w:hAnsi="仿宋" w:cs="仿宋_GB2312" w:hint="eastAsia"/>
          <w:sz w:val="28"/>
          <w:szCs w:val="28"/>
        </w:rPr>
        <w:t>公务用车运行维护费</w:t>
      </w:r>
      <w:r w:rsidR="00C842B0" w:rsidRPr="00CE4359">
        <w:rPr>
          <w:rFonts w:ascii="仿宋" w:eastAsia="仿宋" w:hAnsi="仿宋" w:cs="仿宋_GB2312" w:hint="eastAsia"/>
          <w:sz w:val="28"/>
          <w:szCs w:val="28"/>
        </w:rPr>
        <w:t>2.24</w:t>
      </w:r>
      <w:r w:rsidRPr="00CE4359">
        <w:rPr>
          <w:rFonts w:ascii="仿宋" w:eastAsia="仿宋" w:hAnsi="仿宋" w:cs="仿宋_GB2312" w:hint="eastAsia"/>
          <w:sz w:val="28"/>
          <w:szCs w:val="28"/>
        </w:rPr>
        <w:t xml:space="preserve">万元。主要用于车辆燃油、维修、保险等费用支出。 </w:t>
      </w:r>
      <w:r w:rsidR="002A70AF" w:rsidRPr="00CE4359">
        <w:rPr>
          <w:rFonts w:ascii="仿宋" w:eastAsia="仿宋" w:hAnsi="仿宋" w:cs="仿宋_GB2312" w:hint="eastAsia"/>
          <w:sz w:val="28"/>
          <w:szCs w:val="28"/>
        </w:rPr>
        <w:t>2020</w:t>
      </w:r>
      <w:r w:rsidRPr="00CE4359">
        <w:rPr>
          <w:rFonts w:ascii="仿宋" w:eastAsia="仿宋" w:hAnsi="仿宋" w:cs="仿宋_GB2312" w:hint="eastAsia"/>
          <w:sz w:val="28"/>
          <w:szCs w:val="28"/>
        </w:rPr>
        <w:t>年财政拨款开支运行维护费的公务用车保有量为</w:t>
      </w:r>
      <w:r w:rsidR="002A70AF" w:rsidRPr="00CE4359">
        <w:rPr>
          <w:rFonts w:ascii="仿宋" w:eastAsia="仿宋" w:hAnsi="仿宋" w:cs="仿宋_GB2312" w:hint="eastAsia"/>
          <w:sz w:val="28"/>
          <w:szCs w:val="28"/>
        </w:rPr>
        <w:t>1</w:t>
      </w:r>
      <w:r w:rsidRPr="00CE4359">
        <w:rPr>
          <w:rFonts w:ascii="仿宋" w:eastAsia="仿宋" w:hAnsi="仿宋" w:cs="仿宋_GB2312" w:hint="eastAsia"/>
          <w:sz w:val="28"/>
          <w:szCs w:val="28"/>
        </w:rPr>
        <w:t>辆。截至</w:t>
      </w:r>
      <w:r w:rsidR="002A70AF" w:rsidRPr="00CE4359">
        <w:rPr>
          <w:rFonts w:ascii="仿宋" w:eastAsia="仿宋" w:hAnsi="仿宋" w:cs="仿宋_GB2312" w:hint="eastAsia"/>
          <w:sz w:val="28"/>
          <w:szCs w:val="28"/>
        </w:rPr>
        <w:t>2020</w:t>
      </w:r>
      <w:r w:rsidRPr="00CE4359">
        <w:rPr>
          <w:rFonts w:ascii="仿宋" w:eastAsia="仿宋" w:hAnsi="仿宋" w:cs="仿宋_GB2312" w:hint="eastAsia"/>
          <w:sz w:val="28"/>
          <w:szCs w:val="28"/>
        </w:rPr>
        <w:t>年底，本部门共有</w:t>
      </w:r>
      <w:r w:rsidR="00F5364B">
        <w:rPr>
          <w:rFonts w:ascii="仿宋" w:eastAsia="仿宋" w:hAnsi="仿宋" w:cs="仿宋_GB2312" w:hint="eastAsia"/>
          <w:sz w:val="28"/>
          <w:szCs w:val="28"/>
        </w:rPr>
        <w:t>应急</w:t>
      </w:r>
      <w:r w:rsidRPr="00CE4359">
        <w:rPr>
          <w:rFonts w:ascii="仿宋" w:eastAsia="仿宋" w:hAnsi="仿宋" w:cs="仿宋_GB2312" w:hint="eastAsia"/>
          <w:sz w:val="28"/>
          <w:szCs w:val="28"/>
        </w:rPr>
        <w:t>车辆</w:t>
      </w:r>
      <w:r w:rsidR="002A70AF" w:rsidRPr="00CE4359">
        <w:rPr>
          <w:rFonts w:ascii="仿宋" w:eastAsia="仿宋" w:hAnsi="仿宋" w:cs="仿宋_GB2312" w:hint="eastAsia"/>
          <w:sz w:val="28"/>
          <w:szCs w:val="28"/>
        </w:rPr>
        <w:t>1</w:t>
      </w:r>
      <w:r w:rsidRPr="00CE4359">
        <w:rPr>
          <w:rFonts w:ascii="仿宋" w:eastAsia="仿宋" w:hAnsi="仿宋" w:cs="仿宋_GB2312" w:hint="eastAsia"/>
          <w:sz w:val="28"/>
          <w:szCs w:val="28"/>
        </w:rPr>
        <w:t>辆，价值</w:t>
      </w:r>
      <w:r w:rsidR="00381AE7" w:rsidRPr="00CE4359">
        <w:rPr>
          <w:rFonts w:ascii="仿宋" w:eastAsia="仿宋" w:hAnsi="仿宋" w:cs="仿宋_GB2312" w:hint="eastAsia"/>
          <w:sz w:val="28"/>
          <w:szCs w:val="28"/>
        </w:rPr>
        <w:t>19.6</w:t>
      </w:r>
      <w:r w:rsidRPr="00CE4359">
        <w:rPr>
          <w:rFonts w:ascii="仿宋" w:eastAsia="仿宋" w:hAnsi="仿宋" w:cs="仿宋_GB2312" w:hint="eastAsia"/>
          <w:sz w:val="28"/>
          <w:szCs w:val="28"/>
        </w:rPr>
        <w:t>万元。</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（3）</w:t>
      </w:r>
      <w:r w:rsidR="00381AE7" w:rsidRPr="00CE4359">
        <w:rPr>
          <w:rFonts w:ascii="仿宋" w:eastAsia="仿宋" w:hAnsi="仿宋" w:cs="仿宋_GB2312" w:hint="eastAsia"/>
          <w:sz w:val="28"/>
          <w:szCs w:val="28"/>
        </w:rPr>
        <w:t>2020</w:t>
      </w:r>
      <w:r w:rsidRPr="00CE4359">
        <w:rPr>
          <w:rFonts w:ascii="仿宋" w:eastAsia="仿宋" w:hAnsi="仿宋" w:cs="仿宋_GB2312" w:hint="eastAsia"/>
          <w:sz w:val="28"/>
          <w:szCs w:val="28"/>
        </w:rPr>
        <w:t>年公务接待全部为国内公务接待，主要用于按有关规定接待</w:t>
      </w:r>
      <w:r w:rsidR="00381AE7" w:rsidRPr="00CE4359">
        <w:rPr>
          <w:rFonts w:ascii="仿宋" w:eastAsia="仿宋" w:hAnsi="仿宋" w:cs="仿宋_GB2312" w:hint="eastAsia"/>
          <w:sz w:val="28"/>
          <w:szCs w:val="28"/>
        </w:rPr>
        <w:t>、</w:t>
      </w:r>
      <w:r w:rsidRPr="00CE4359">
        <w:rPr>
          <w:rFonts w:ascii="仿宋" w:eastAsia="仿宋" w:hAnsi="仿宋" w:cs="仿宋_GB2312" w:hint="eastAsia"/>
          <w:sz w:val="28"/>
          <w:szCs w:val="28"/>
        </w:rPr>
        <w:t>调研考察、执行任务、学习交流、检查指导、请示汇报等公务活动所产生的活动场地租赁、工作餐费等各类支出，共计接待</w:t>
      </w:r>
      <w:r w:rsidR="00381AE7" w:rsidRPr="00CE4359">
        <w:rPr>
          <w:rFonts w:ascii="仿宋" w:eastAsia="仿宋" w:hAnsi="仿宋" w:cs="仿宋_GB2312" w:hint="eastAsia"/>
          <w:sz w:val="28"/>
          <w:szCs w:val="28"/>
        </w:rPr>
        <w:t>3</w:t>
      </w:r>
      <w:r w:rsidRPr="00CE4359">
        <w:rPr>
          <w:rFonts w:ascii="仿宋" w:eastAsia="仿宋" w:hAnsi="仿宋" w:cs="仿宋_GB2312" w:hint="eastAsia"/>
          <w:sz w:val="28"/>
          <w:szCs w:val="28"/>
        </w:rPr>
        <w:t>批次，</w:t>
      </w:r>
      <w:r w:rsidR="00381AE7" w:rsidRPr="00CE4359">
        <w:rPr>
          <w:rFonts w:ascii="仿宋" w:eastAsia="仿宋" w:hAnsi="仿宋" w:cs="仿宋_GB2312" w:hint="eastAsia"/>
          <w:sz w:val="28"/>
          <w:szCs w:val="28"/>
        </w:rPr>
        <w:t>11</w:t>
      </w:r>
      <w:r w:rsidRPr="00CE4359">
        <w:rPr>
          <w:rFonts w:ascii="仿宋" w:eastAsia="仿宋" w:hAnsi="仿宋" w:cs="仿宋_GB2312" w:hint="eastAsia"/>
          <w:sz w:val="28"/>
          <w:szCs w:val="28"/>
        </w:rPr>
        <w:t>人次。</w:t>
      </w:r>
    </w:p>
    <w:p w:rsidR="004A0AB2" w:rsidRPr="00CE4359" w:rsidRDefault="00CE6B0C" w:rsidP="00CE4359">
      <w:pPr>
        <w:pStyle w:val="a5"/>
        <w:spacing w:before="0" w:beforeAutospacing="0" w:after="0" w:afterAutospacing="0" w:line="560" w:lineRule="exact"/>
        <w:ind w:firstLineChars="200" w:firstLine="562"/>
        <w:jc w:val="both"/>
        <w:outlineLvl w:val="0"/>
        <w:rPr>
          <w:rFonts w:ascii="仿宋" w:eastAsia="仿宋" w:hAnsi="仿宋" w:cs="楷体_GB2312"/>
          <w:b/>
          <w:bCs/>
          <w:sz w:val="28"/>
          <w:szCs w:val="28"/>
        </w:rPr>
      </w:pPr>
      <w:r w:rsidRPr="00CE4359">
        <w:rPr>
          <w:rFonts w:ascii="仿宋" w:eastAsia="仿宋" w:hAnsi="仿宋" w:cs="楷体_GB2312" w:hint="eastAsia"/>
          <w:b/>
          <w:bCs/>
          <w:sz w:val="28"/>
          <w:szCs w:val="28"/>
        </w:rPr>
        <w:t>（八）政府性基金预算财政拨款收入支出决算情况</w:t>
      </w:r>
    </w:p>
    <w:p w:rsidR="004A0AB2" w:rsidRPr="00CE4359" w:rsidRDefault="00381AE7"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2020</w:t>
      </w:r>
      <w:r w:rsidR="00CE6B0C" w:rsidRPr="00CE4359">
        <w:rPr>
          <w:rFonts w:ascii="仿宋" w:eastAsia="仿宋" w:hAnsi="仿宋" w:cs="仿宋_GB2312" w:hint="eastAsia"/>
          <w:sz w:val="28"/>
          <w:szCs w:val="28"/>
        </w:rPr>
        <w:t>年</w:t>
      </w:r>
      <w:r w:rsidR="00E9639C" w:rsidRPr="00CE4359">
        <w:rPr>
          <w:rFonts w:ascii="仿宋" w:eastAsia="仿宋" w:hAnsi="仿宋" w:cs="仿宋_GB2312" w:hint="eastAsia"/>
          <w:sz w:val="28"/>
          <w:szCs w:val="28"/>
        </w:rPr>
        <w:t>本部门无政府性基金预算支出安排。</w:t>
      </w:r>
    </w:p>
    <w:p w:rsidR="004A0AB2" w:rsidRPr="00CE4359" w:rsidRDefault="00CE6B0C" w:rsidP="00CE4359">
      <w:pPr>
        <w:pStyle w:val="a5"/>
        <w:spacing w:before="0" w:beforeAutospacing="0" w:after="0" w:afterAutospacing="0" w:line="560" w:lineRule="exact"/>
        <w:ind w:firstLineChars="200" w:firstLine="562"/>
        <w:jc w:val="both"/>
        <w:outlineLvl w:val="0"/>
        <w:rPr>
          <w:rFonts w:ascii="仿宋" w:eastAsia="仿宋" w:hAnsi="仿宋" w:cs="楷体_GB2312"/>
          <w:b/>
          <w:bCs/>
          <w:sz w:val="28"/>
          <w:szCs w:val="28"/>
        </w:rPr>
      </w:pPr>
      <w:r w:rsidRPr="00CE4359">
        <w:rPr>
          <w:rFonts w:ascii="仿宋" w:eastAsia="仿宋" w:hAnsi="仿宋" w:cs="楷体_GB2312" w:hint="eastAsia"/>
          <w:b/>
          <w:bCs/>
          <w:sz w:val="28"/>
          <w:szCs w:val="28"/>
        </w:rPr>
        <w:t>（九）国有资本经营预算财政拨款支出决算情况</w:t>
      </w:r>
    </w:p>
    <w:p w:rsidR="004A0AB2" w:rsidRPr="00CE4359" w:rsidRDefault="00E87DF9"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2020年</w:t>
      </w:r>
      <w:r w:rsidR="00E9639C" w:rsidRPr="00CE4359">
        <w:rPr>
          <w:rFonts w:ascii="仿宋" w:eastAsia="仿宋" w:hAnsi="仿宋" w:cs="仿宋_GB2312" w:hint="eastAsia"/>
          <w:sz w:val="28"/>
          <w:szCs w:val="28"/>
        </w:rPr>
        <w:t>本部门无</w:t>
      </w:r>
      <w:r w:rsidR="00CE6B0C" w:rsidRPr="00CE4359">
        <w:rPr>
          <w:rFonts w:ascii="仿宋" w:eastAsia="仿宋" w:hAnsi="仿宋" w:cs="仿宋_GB2312" w:hint="eastAsia"/>
          <w:sz w:val="28"/>
          <w:szCs w:val="28"/>
        </w:rPr>
        <w:t>国有资本经营预算</w:t>
      </w:r>
      <w:r w:rsidR="00E9639C" w:rsidRPr="00CE4359">
        <w:rPr>
          <w:rFonts w:ascii="仿宋" w:eastAsia="仿宋" w:hAnsi="仿宋" w:cs="仿宋_GB2312" w:hint="eastAsia"/>
          <w:sz w:val="28"/>
          <w:szCs w:val="28"/>
        </w:rPr>
        <w:t>支出安排</w:t>
      </w:r>
      <w:r w:rsidRPr="00CE4359">
        <w:rPr>
          <w:rFonts w:ascii="仿宋" w:eastAsia="仿宋" w:hAnsi="仿宋" w:cs="仿宋_GB2312" w:hint="eastAsia"/>
          <w:sz w:val="28"/>
          <w:szCs w:val="28"/>
        </w:rPr>
        <w:t>。</w:t>
      </w:r>
    </w:p>
    <w:p w:rsidR="004A0AB2" w:rsidRPr="00CE4359" w:rsidRDefault="00CE6B0C" w:rsidP="00CE4359">
      <w:pPr>
        <w:pStyle w:val="a5"/>
        <w:spacing w:before="0" w:beforeAutospacing="0" w:after="0" w:afterAutospacing="0" w:line="560" w:lineRule="exact"/>
        <w:ind w:firstLineChars="200" w:firstLine="560"/>
        <w:jc w:val="both"/>
        <w:outlineLvl w:val="0"/>
        <w:rPr>
          <w:rFonts w:ascii="仿宋" w:eastAsia="仿宋" w:hAnsi="仿宋" w:cs="黑体"/>
          <w:sz w:val="28"/>
          <w:szCs w:val="28"/>
        </w:rPr>
      </w:pPr>
      <w:r w:rsidRPr="00CE4359">
        <w:rPr>
          <w:rFonts w:ascii="仿宋" w:eastAsia="仿宋" w:hAnsi="仿宋" w:cs="黑体" w:hint="eastAsia"/>
          <w:sz w:val="28"/>
          <w:szCs w:val="28"/>
        </w:rPr>
        <w:lastRenderedPageBreak/>
        <w:t>二、重要事项说明</w:t>
      </w:r>
    </w:p>
    <w:p w:rsidR="004A0AB2" w:rsidRPr="00CE4359" w:rsidRDefault="00CE6B0C" w:rsidP="00CE4359">
      <w:pPr>
        <w:pStyle w:val="2"/>
        <w:rPr>
          <w:rFonts w:cs="楷体_GB2312"/>
          <w:b/>
          <w:bCs/>
          <w:sz w:val="28"/>
          <w:szCs w:val="28"/>
        </w:rPr>
      </w:pPr>
      <w:r w:rsidRPr="00CE4359">
        <w:rPr>
          <w:rFonts w:cs="楷体_GB2312" w:hint="eastAsia"/>
          <w:b/>
          <w:bCs/>
          <w:sz w:val="28"/>
          <w:szCs w:val="28"/>
        </w:rPr>
        <w:t>（一）关于机关运行经费支出说明</w:t>
      </w:r>
    </w:p>
    <w:p w:rsidR="004A0AB2" w:rsidRPr="00CE4359" w:rsidRDefault="00CE6B0C" w:rsidP="00CE4359">
      <w:pPr>
        <w:pStyle w:val="2"/>
        <w:rPr>
          <w:sz w:val="28"/>
          <w:szCs w:val="28"/>
        </w:rPr>
      </w:pPr>
      <w:r w:rsidRPr="00CE4359">
        <w:rPr>
          <w:rFonts w:cs="仿宋_GB2312" w:hint="eastAsia"/>
          <w:sz w:val="28"/>
          <w:szCs w:val="28"/>
        </w:rPr>
        <w:t>本部门2020年度机关运行经费支出</w:t>
      </w:r>
      <w:r w:rsidR="00860676" w:rsidRPr="00CE4359">
        <w:rPr>
          <w:rFonts w:cs="仿宋_GB2312" w:hint="eastAsia"/>
          <w:sz w:val="28"/>
          <w:szCs w:val="28"/>
        </w:rPr>
        <w:t>72.18</w:t>
      </w:r>
      <w:r w:rsidRPr="00CE4359">
        <w:rPr>
          <w:rFonts w:cs="仿宋_GB2312" w:hint="eastAsia"/>
          <w:sz w:val="28"/>
          <w:szCs w:val="28"/>
        </w:rPr>
        <w:t>万元，</w:t>
      </w:r>
      <w:r w:rsidRPr="00CE4359">
        <w:rPr>
          <w:rFonts w:hint="eastAsia"/>
          <w:sz w:val="28"/>
          <w:szCs w:val="28"/>
        </w:rPr>
        <w:t>比年初预算数增加</w:t>
      </w:r>
      <w:r w:rsidR="00046C31" w:rsidRPr="00CE4359">
        <w:rPr>
          <w:rFonts w:hint="eastAsia"/>
          <w:sz w:val="28"/>
          <w:szCs w:val="28"/>
        </w:rPr>
        <w:t>20.12</w:t>
      </w:r>
      <w:r w:rsidRPr="00CE4359">
        <w:rPr>
          <w:rFonts w:hint="eastAsia"/>
          <w:sz w:val="28"/>
          <w:szCs w:val="28"/>
        </w:rPr>
        <w:t>万元，增长</w:t>
      </w:r>
      <w:r w:rsidR="00046C31" w:rsidRPr="00CE4359">
        <w:rPr>
          <w:rFonts w:hint="eastAsia"/>
          <w:sz w:val="28"/>
          <w:szCs w:val="28"/>
        </w:rPr>
        <w:t>71.5</w:t>
      </w:r>
      <w:r w:rsidRPr="00CE4359">
        <w:rPr>
          <w:sz w:val="28"/>
          <w:szCs w:val="28"/>
        </w:rPr>
        <w:t>%</w:t>
      </w:r>
      <w:r w:rsidRPr="00CE4359">
        <w:rPr>
          <w:rFonts w:cs="仿宋_GB2312" w:hint="eastAsia"/>
          <w:sz w:val="28"/>
          <w:szCs w:val="28"/>
        </w:rPr>
        <w:t>。</w:t>
      </w:r>
      <w:r w:rsidRPr="00CE4359">
        <w:rPr>
          <w:rFonts w:hint="eastAsia"/>
          <w:sz w:val="28"/>
          <w:szCs w:val="28"/>
        </w:rPr>
        <w:t>主要原因是：</w:t>
      </w:r>
      <w:r w:rsidR="003E1FC8" w:rsidRPr="00CE4359">
        <w:rPr>
          <w:rFonts w:hint="eastAsia"/>
          <w:sz w:val="28"/>
          <w:szCs w:val="28"/>
        </w:rPr>
        <w:t>2020年突发公共卫生事件，工作职能增加。</w:t>
      </w:r>
    </w:p>
    <w:p w:rsidR="004A0AB2" w:rsidRPr="00CE4359" w:rsidRDefault="00CE6B0C" w:rsidP="00CE4359">
      <w:pPr>
        <w:pStyle w:val="2"/>
        <w:rPr>
          <w:rFonts w:cs="楷体_GB2312"/>
          <w:b/>
          <w:bCs/>
          <w:sz w:val="28"/>
          <w:szCs w:val="28"/>
        </w:rPr>
      </w:pPr>
      <w:r w:rsidRPr="00CE4359">
        <w:rPr>
          <w:rFonts w:cs="楷体_GB2312" w:hint="eastAsia"/>
          <w:b/>
          <w:bCs/>
          <w:sz w:val="28"/>
          <w:szCs w:val="28"/>
        </w:rPr>
        <w:t>（二）关于政府采购支出说明</w:t>
      </w:r>
    </w:p>
    <w:p w:rsidR="00E82C6A" w:rsidRPr="00CE4359" w:rsidRDefault="00CE6B0C" w:rsidP="00CE4359">
      <w:pPr>
        <w:pStyle w:val="2"/>
        <w:rPr>
          <w:rFonts w:cs="仿宋_GB2312"/>
          <w:sz w:val="28"/>
          <w:szCs w:val="28"/>
        </w:rPr>
      </w:pPr>
      <w:r w:rsidRPr="00CE4359">
        <w:rPr>
          <w:rFonts w:cs="仿宋_GB2312" w:hint="eastAsia"/>
          <w:sz w:val="28"/>
          <w:szCs w:val="28"/>
        </w:rPr>
        <w:t>本部门2020年度政府采购支出总额</w:t>
      </w:r>
      <w:r w:rsidR="00E82C6A" w:rsidRPr="00CE4359">
        <w:rPr>
          <w:rFonts w:cs="仿宋_GB2312" w:hint="eastAsia"/>
          <w:sz w:val="28"/>
          <w:szCs w:val="28"/>
        </w:rPr>
        <w:t>55.05</w:t>
      </w:r>
      <w:r w:rsidRPr="00CE4359">
        <w:rPr>
          <w:rFonts w:cs="仿宋_GB2312" w:hint="eastAsia"/>
          <w:sz w:val="28"/>
          <w:szCs w:val="28"/>
        </w:rPr>
        <w:t>万元，其中：政府采购服务支出</w:t>
      </w:r>
      <w:r w:rsidR="00E82C6A" w:rsidRPr="00CE4359">
        <w:rPr>
          <w:rFonts w:cs="仿宋_GB2312" w:hint="eastAsia"/>
          <w:sz w:val="28"/>
          <w:szCs w:val="28"/>
        </w:rPr>
        <w:t>55.05</w:t>
      </w:r>
      <w:r w:rsidRPr="00CE4359">
        <w:rPr>
          <w:rFonts w:cs="仿宋_GB2312" w:hint="eastAsia"/>
          <w:sz w:val="28"/>
          <w:szCs w:val="28"/>
        </w:rPr>
        <w:t>万元。</w:t>
      </w:r>
    </w:p>
    <w:p w:rsidR="004A0AB2" w:rsidRPr="00CE4359" w:rsidRDefault="00CE6B0C" w:rsidP="00CE4359">
      <w:pPr>
        <w:pStyle w:val="2"/>
        <w:rPr>
          <w:rFonts w:cs="楷体_GB2312"/>
          <w:b/>
          <w:bCs/>
          <w:sz w:val="28"/>
          <w:szCs w:val="28"/>
        </w:rPr>
      </w:pPr>
      <w:r w:rsidRPr="00CE4359">
        <w:rPr>
          <w:rFonts w:cs="楷体_GB2312" w:hint="eastAsia"/>
          <w:b/>
          <w:bCs/>
          <w:sz w:val="28"/>
          <w:szCs w:val="28"/>
        </w:rPr>
        <w:t>（三）关于国有资产占用情况说明</w:t>
      </w:r>
    </w:p>
    <w:p w:rsidR="004A0AB2" w:rsidRPr="00CE4359" w:rsidRDefault="00CE6B0C" w:rsidP="00CE4359">
      <w:pPr>
        <w:pStyle w:val="2"/>
        <w:rPr>
          <w:rFonts w:cs="仿宋_GB2312"/>
          <w:sz w:val="28"/>
          <w:szCs w:val="28"/>
        </w:rPr>
      </w:pPr>
      <w:r w:rsidRPr="00CE4359">
        <w:rPr>
          <w:rFonts w:cs="仿宋_GB2312" w:hint="eastAsia"/>
          <w:sz w:val="28"/>
          <w:szCs w:val="28"/>
        </w:rPr>
        <w:t>截至2020年12月31日，本部门共有车辆</w:t>
      </w:r>
      <w:r w:rsidR="002B6EDB" w:rsidRPr="00CE4359">
        <w:rPr>
          <w:rFonts w:cs="仿宋_GB2312" w:hint="eastAsia"/>
          <w:sz w:val="28"/>
          <w:szCs w:val="28"/>
        </w:rPr>
        <w:t>1</w:t>
      </w:r>
      <w:r w:rsidRPr="00CE4359">
        <w:rPr>
          <w:rFonts w:cs="仿宋_GB2312" w:hint="eastAsia"/>
          <w:sz w:val="28"/>
          <w:szCs w:val="28"/>
        </w:rPr>
        <w:t xml:space="preserve">辆，其中，应急保障用车 </w:t>
      </w:r>
      <w:r w:rsidR="002B6EDB" w:rsidRPr="00CE4359">
        <w:rPr>
          <w:rFonts w:cs="仿宋_GB2312" w:hint="eastAsia"/>
          <w:sz w:val="28"/>
          <w:szCs w:val="28"/>
        </w:rPr>
        <w:t>1辆。</w:t>
      </w:r>
      <w:r w:rsidRPr="00CE4359">
        <w:rPr>
          <w:rFonts w:cs="仿宋_GB2312" w:hint="eastAsia"/>
          <w:sz w:val="28"/>
          <w:szCs w:val="28"/>
        </w:rPr>
        <w:t>单位价值 50万元以上</w:t>
      </w:r>
      <w:r w:rsidRPr="00CE4359">
        <w:rPr>
          <w:rFonts w:cs="仿宋_GB2312" w:hint="eastAsia"/>
          <w:spacing w:val="-11"/>
          <w:sz w:val="28"/>
          <w:szCs w:val="28"/>
        </w:rPr>
        <w:t>通用设备</w:t>
      </w:r>
      <w:r w:rsidR="002B6EDB" w:rsidRPr="00CE4359">
        <w:rPr>
          <w:rFonts w:cs="仿宋_GB2312" w:hint="eastAsia"/>
          <w:spacing w:val="-11"/>
          <w:sz w:val="28"/>
          <w:szCs w:val="28"/>
        </w:rPr>
        <w:t>0</w:t>
      </w:r>
      <w:r w:rsidRPr="00CE4359">
        <w:rPr>
          <w:rFonts w:cs="仿宋_GB2312" w:hint="eastAsia"/>
          <w:spacing w:val="-11"/>
          <w:sz w:val="28"/>
          <w:szCs w:val="28"/>
        </w:rPr>
        <w:t xml:space="preserve">台（套）；单位价值 100万元以上专用设备 </w:t>
      </w:r>
      <w:r w:rsidR="002B6EDB" w:rsidRPr="00CE4359">
        <w:rPr>
          <w:rFonts w:cs="仿宋_GB2312" w:hint="eastAsia"/>
          <w:spacing w:val="-11"/>
          <w:sz w:val="28"/>
          <w:szCs w:val="28"/>
        </w:rPr>
        <w:t>0</w:t>
      </w:r>
      <w:r w:rsidRPr="00CE4359">
        <w:rPr>
          <w:rFonts w:cs="仿宋_GB2312" w:hint="eastAsia"/>
          <w:spacing w:val="-11"/>
          <w:sz w:val="28"/>
          <w:szCs w:val="28"/>
        </w:rPr>
        <w:t>台（套）。</w:t>
      </w:r>
    </w:p>
    <w:p w:rsidR="004A0AB2" w:rsidRPr="00CE4359" w:rsidRDefault="00CE6B0C" w:rsidP="00CE4359">
      <w:pPr>
        <w:pStyle w:val="2"/>
        <w:rPr>
          <w:rFonts w:cs="楷体_GB2312"/>
          <w:b/>
          <w:bCs/>
          <w:sz w:val="28"/>
          <w:szCs w:val="28"/>
        </w:rPr>
      </w:pPr>
      <w:r w:rsidRPr="00CE4359">
        <w:rPr>
          <w:rFonts w:cs="楷体_GB2312" w:hint="eastAsia"/>
          <w:b/>
          <w:bCs/>
          <w:sz w:val="28"/>
          <w:szCs w:val="28"/>
        </w:rPr>
        <w:t>（四）关于2020预算绩效情况的说明</w:t>
      </w:r>
    </w:p>
    <w:p w:rsidR="004A0AB2" w:rsidRPr="00CE4359" w:rsidRDefault="00CE6B0C" w:rsidP="00CE4359">
      <w:pPr>
        <w:spacing w:line="560" w:lineRule="exact"/>
        <w:ind w:firstLine="640"/>
        <w:rPr>
          <w:rFonts w:ascii="仿宋" w:eastAsia="仿宋" w:hAnsi="仿宋" w:cs="仿宋_GB2312"/>
          <w:b/>
          <w:bCs/>
          <w:sz w:val="28"/>
          <w:szCs w:val="28"/>
        </w:rPr>
      </w:pPr>
      <w:r w:rsidRPr="00CE4359">
        <w:rPr>
          <w:rFonts w:ascii="仿宋" w:eastAsia="仿宋" w:hAnsi="仿宋" w:cs="仿宋_GB2312" w:hint="eastAsia"/>
          <w:b/>
          <w:bCs/>
          <w:sz w:val="28"/>
          <w:szCs w:val="28"/>
        </w:rPr>
        <w:t>1、预算绩效管理工作开展情况</w:t>
      </w:r>
    </w:p>
    <w:p w:rsidR="006A653A" w:rsidRPr="00CE4359" w:rsidRDefault="00CE6B0C" w:rsidP="00CE4359">
      <w:pPr>
        <w:spacing w:line="560" w:lineRule="exact"/>
        <w:ind w:firstLineChars="200" w:firstLine="560"/>
        <w:rPr>
          <w:rFonts w:ascii="仿宋" w:eastAsia="仿宋" w:hAnsi="仿宋" w:cs="仿宋_GB2312"/>
          <w:sz w:val="28"/>
          <w:szCs w:val="28"/>
        </w:rPr>
      </w:pPr>
      <w:r w:rsidRPr="00CE4359">
        <w:rPr>
          <w:rFonts w:ascii="仿宋" w:eastAsia="仿宋" w:hAnsi="仿宋" w:cs="仿宋_GB2312" w:hint="eastAsia"/>
          <w:sz w:val="28"/>
          <w:szCs w:val="28"/>
        </w:rPr>
        <w:t>根据预算绩效管理要求，</w:t>
      </w:r>
      <w:r w:rsidR="00F55F3A" w:rsidRPr="00CE4359">
        <w:rPr>
          <w:rFonts w:ascii="仿宋" w:eastAsia="仿宋" w:hAnsi="仿宋" w:cs="仿宋_GB2312" w:hint="eastAsia"/>
          <w:sz w:val="28"/>
          <w:szCs w:val="28"/>
        </w:rPr>
        <w:t>本</w:t>
      </w:r>
      <w:r w:rsidRPr="00CE4359">
        <w:rPr>
          <w:rFonts w:ascii="仿宋" w:eastAsia="仿宋" w:hAnsi="仿宋" w:cs="仿宋_GB2312" w:hint="eastAsia"/>
          <w:sz w:val="28"/>
          <w:szCs w:val="28"/>
        </w:rPr>
        <w:t>部门对2020年度一般公共预算</w:t>
      </w:r>
      <w:r w:rsidR="00F55F3A" w:rsidRPr="00CE4359">
        <w:rPr>
          <w:rFonts w:ascii="仿宋" w:eastAsia="仿宋" w:hAnsi="仿宋" w:cs="仿宋_GB2312" w:hint="eastAsia"/>
          <w:sz w:val="28"/>
          <w:szCs w:val="28"/>
        </w:rPr>
        <w:t>部分</w:t>
      </w:r>
      <w:r w:rsidRPr="00CE4359">
        <w:rPr>
          <w:rFonts w:ascii="仿宋" w:eastAsia="仿宋" w:hAnsi="仿宋" w:cs="仿宋_GB2312" w:hint="eastAsia"/>
          <w:sz w:val="28"/>
          <w:szCs w:val="28"/>
        </w:rPr>
        <w:t>项目支出开展绩效自评，涉及项目</w:t>
      </w:r>
      <w:r w:rsidR="00F55F3A" w:rsidRPr="00CE4359">
        <w:rPr>
          <w:rFonts w:ascii="仿宋" w:eastAsia="仿宋" w:hAnsi="仿宋" w:cs="仿宋_GB2312" w:hint="eastAsia"/>
          <w:sz w:val="28"/>
          <w:szCs w:val="28"/>
        </w:rPr>
        <w:t>1</w:t>
      </w:r>
      <w:r w:rsidRPr="00CE4359">
        <w:rPr>
          <w:rFonts w:ascii="仿宋" w:eastAsia="仿宋" w:hAnsi="仿宋" w:cs="仿宋_GB2312" w:hint="eastAsia"/>
          <w:sz w:val="28"/>
          <w:szCs w:val="28"/>
        </w:rPr>
        <w:t>个，资金</w:t>
      </w:r>
      <w:r w:rsidR="006A653A" w:rsidRPr="00CE4359">
        <w:rPr>
          <w:rFonts w:ascii="仿宋" w:eastAsia="仿宋" w:hAnsi="仿宋" w:cs="仿宋_GB2312" w:hint="eastAsia"/>
          <w:sz w:val="28"/>
          <w:szCs w:val="28"/>
        </w:rPr>
        <w:t>68</w:t>
      </w:r>
      <w:r w:rsidRPr="00CE4359">
        <w:rPr>
          <w:rFonts w:ascii="仿宋" w:eastAsia="仿宋" w:hAnsi="仿宋" w:cs="仿宋_GB2312" w:hint="eastAsia"/>
          <w:sz w:val="28"/>
          <w:szCs w:val="28"/>
        </w:rPr>
        <w:t>万元，占一般公共预算项目支出总额的</w:t>
      </w:r>
      <w:r w:rsidR="00F55F3A" w:rsidRPr="00CE4359">
        <w:rPr>
          <w:rFonts w:ascii="仿宋" w:eastAsia="仿宋" w:hAnsi="仿宋" w:cs="仿宋_GB2312" w:hint="eastAsia"/>
          <w:sz w:val="28"/>
          <w:szCs w:val="28"/>
        </w:rPr>
        <w:t>1</w:t>
      </w:r>
      <w:r w:rsidRPr="00CE4359">
        <w:rPr>
          <w:rFonts w:ascii="仿宋" w:eastAsia="仿宋" w:hAnsi="仿宋" w:cs="仿宋_GB2312" w:hint="eastAsia"/>
          <w:sz w:val="28"/>
          <w:szCs w:val="28"/>
        </w:rPr>
        <w:t>％。</w:t>
      </w:r>
    </w:p>
    <w:p w:rsidR="006A653A" w:rsidRPr="00CE4359" w:rsidRDefault="006A653A" w:rsidP="00CE4359">
      <w:pPr>
        <w:spacing w:line="560" w:lineRule="exact"/>
        <w:ind w:firstLineChars="200" w:firstLine="560"/>
        <w:rPr>
          <w:rFonts w:ascii="仿宋" w:eastAsia="仿宋" w:hAnsi="仿宋"/>
          <w:sz w:val="28"/>
          <w:szCs w:val="28"/>
        </w:rPr>
      </w:pPr>
      <w:r w:rsidRPr="00CE4359">
        <w:rPr>
          <w:rFonts w:ascii="仿宋" w:eastAsia="仿宋" w:hAnsi="仿宋" w:hint="eastAsia"/>
          <w:sz w:val="28"/>
          <w:szCs w:val="28"/>
        </w:rPr>
        <w:t>按照市政府工作布署，2020年10</w:t>
      </w:r>
      <w:r w:rsidR="0001449F">
        <w:rPr>
          <w:rFonts w:ascii="仿宋" w:eastAsia="仿宋" w:hAnsi="仿宋" w:hint="eastAsia"/>
          <w:sz w:val="28"/>
          <w:szCs w:val="28"/>
        </w:rPr>
        <w:t>月由市扶贫办，市商务局、市</w:t>
      </w:r>
      <w:r w:rsidRPr="00CE4359">
        <w:rPr>
          <w:rFonts w:ascii="仿宋" w:eastAsia="仿宋" w:hAnsi="仿宋" w:hint="eastAsia"/>
          <w:sz w:val="28"/>
          <w:szCs w:val="28"/>
        </w:rPr>
        <w:t>农业</w:t>
      </w:r>
      <w:r w:rsidR="0001449F">
        <w:rPr>
          <w:rFonts w:ascii="仿宋" w:eastAsia="仿宋" w:hAnsi="仿宋" w:hint="eastAsia"/>
          <w:sz w:val="28"/>
          <w:szCs w:val="28"/>
        </w:rPr>
        <w:t>农村</w:t>
      </w:r>
      <w:r w:rsidRPr="00CE4359">
        <w:rPr>
          <w:rFonts w:ascii="仿宋" w:eastAsia="仿宋" w:hAnsi="仿宋" w:hint="eastAsia"/>
          <w:sz w:val="28"/>
          <w:szCs w:val="28"/>
        </w:rPr>
        <w:t>局在陆羽广场布署消费扶贫赶集会，费用68万元。为活跃现场气氛，促进市民消费扶贫，以新浪、微博、微信公众号，抖音为主要宣传阵</w:t>
      </w:r>
      <w:r w:rsidR="00E2104E" w:rsidRPr="00CE4359">
        <w:rPr>
          <w:rFonts w:ascii="仿宋" w:eastAsia="仿宋" w:hAnsi="仿宋" w:hint="eastAsia"/>
          <w:sz w:val="28"/>
          <w:szCs w:val="28"/>
        </w:rPr>
        <w:t>地；以新华社、人民网、人民日报客户端；以社会知名博主、视频创作</w:t>
      </w:r>
      <w:r w:rsidRPr="00CE4359">
        <w:rPr>
          <w:rFonts w:ascii="仿宋" w:eastAsia="仿宋" w:hAnsi="仿宋" w:hint="eastAsia"/>
          <w:sz w:val="28"/>
          <w:szCs w:val="28"/>
        </w:rPr>
        <w:t>等共同接龙并抄热“天门市消费扶贫赶集会”的网红话题，最后实现全国热搜和</w:t>
      </w:r>
      <w:r w:rsidRPr="00CE4359">
        <w:rPr>
          <w:rFonts w:ascii="仿宋" w:eastAsia="仿宋" w:hAnsi="仿宋" w:hint="eastAsia"/>
          <w:sz w:val="28"/>
          <w:szCs w:val="28"/>
        </w:rPr>
        <w:lastRenderedPageBreak/>
        <w:t>千万级阅读量。</w:t>
      </w:r>
    </w:p>
    <w:p w:rsidR="004A0AB2" w:rsidRPr="00CE4359" w:rsidRDefault="00CE6B0C" w:rsidP="00CE4359">
      <w:pPr>
        <w:spacing w:line="560" w:lineRule="exact"/>
        <w:ind w:firstLine="640"/>
        <w:rPr>
          <w:rFonts w:ascii="仿宋" w:eastAsia="仿宋" w:hAnsi="仿宋" w:cs="仿宋_GB2312"/>
          <w:sz w:val="28"/>
          <w:szCs w:val="28"/>
        </w:rPr>
      </w:pPr>
      <w:r w:rsidRPr="00CE4359">
        <w:rPr>
          <w:rFonts w:ascii="仿宋" w:eastAsia="仿宋" w:hAnsi="仿宋" w:cs="仿宋_GB2312" w:hint="eastAsia"/>
          <w:sz w:val="28"/>
          <w:szCs w:val="28"/>
        </w:rPr>
        <w:t xml:space="preserve"> </w:t>
      </w:r>
    </w:p>
    <w:p w:rsidR="004A0AB2" w:rsidRPr="00CE4359" w:rsidRDefault="00CE6B0C" w:rsidP="00CE4359">
      <w:pPr>
        <w:spacing w:line="560" w:lineRule="exact"/>
        <w:ind w:firstLine="640"/>
        <w:rPr>
          <w:rFonts w:ascii="仿宋" w:eastAsia="仿宋" w:hAnsi="仿宋" w:cs="黑体"/>
          <w:b/>
          <w:sz w:val="28"/>
          <w:szCs w:val="28"/>
        </w:rPr>
      </w:pPr>
      <w:r w:rsidRPr="00CE4359">
        <w:rPr>
          <w:rFonts w:ascii="仿宋" w:eastAsia="仿宋" w:hAnsi="仿宋" w:cs="黑体" w:hint="eastAsia"/>
          <w:b/>
          <w:sz w:val="28"/>
          <w:szCs w:val="28"/>
        </w:rPr>
        <w:t>名词解释</w:t>
      </w:r>
    </w:p>
    <w:p w:rsidR="004A0AB2" w:rsidRPr="00CE4359" w:rsidRDefault="004A0AB2" w:rsidP="00CE4359">
      <w:pPr>
        <w:pStyle w:val="a5"/>
        <w:spacing w:before="156" w:beforeAutospacing="0" w:after="0" w:afterAutospacing="0" w:line="560" w:lineRule="exact"/>
        <w:jc w:val="both"/>
        <w:rPr>
          <w:rFonts w:ascii="仿宋" w:eastAsia="仿宋" w:hAnsi="仿宋" w:cs="黑体"/>
          <w:b/>
          <w:sz w:val="28"/>
          <w:szCs w:val="28"/>
        </w:rPr>
      </w:pPr>
    </w:p>
    <w:p w:rsidR="004A0AB2" w:rsidRPr="00CE4359" w:rsidRDefault="004A0AB2" w:rsidP="00CE4359">
      <w:pPr>
        <w:pStyle w:val="a5"/>
        <w:spacing w:before="0" w:beforeAutospacing="0" w:after="0" w:afterAutospacing="0" w:line="560" w:lineRule="exact"/>
        <w:jc w:val="both"/>
        <w:rPr>
          <w:rFonts w:ascii="仿宋" w:eastAsia="仿宋" w:hAnsi="仿宋" w:cs="黑体"/>
          <w:b/>
          <w:sz w:val="28"/>
          <w:szCs w:val="28"/>
        </w:rPr>
      </w:pP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一、部门决算：是指行政事业单位在年度终了，根据财政部门决算编审要求，在日常会计核算的基础上编制的、综合反映本单位预算执行结果和财务状况的总结性文件。</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二、财政拨款收入：指由市级财政当年拨付的资金。按现行管理制度，市级部门决算中反映的财政拨款包括一般公共预算财政拨款和政府性基金财政拨款。</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三、上级补助收入：指事业单位从主管部门和上级单位取得的非财政补助收入。</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四、事业收入：指事业单位开展专业业务活动及其辅助活动</w:t>
      </w:r>
      <w:r w:rsidRPr="00CE4359">
        <w:rPr>
          <w:rFonts w:ascii="仿宋" w:eastAsia="仿宋" w:hAnsi="仿宋" w:cs="仿宋_GB2312" w:hint="eastAsia"/>
          <w:spacing w:val="-6"/>
          <w:sz w:val="28"/>
          <w:szCs w:val="28"/>
        </w:rPr>
        <w:t>取得的收入。包括事业单位收到的财政专户实际核拨的教育收费等。</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五、经营收入：指事业单位在专业业务活动及其辅助活动之外开展非独立核算经营活动取得的收入。</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六、附属单位上缴收入：指事业单位附属独立核算单位按照有关规定上缴的收入。</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七、其他收入：指单位取得的除上述“财政拨款收入”、“上级补助收入”、“事业收入”、“经营收入”、“附属单位上缴收入”等以外的各项收入。</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lastRenderedPageBreak/>
        <w:t>八、用事业基金弥补收支差额：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九、年初结转和结余：指以前年度尚未完成、结转到本年仍按原规定用途继续使用的资金，或项目已完成等产生的结余资金。</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十、结余分配：指事业单位按照《政府会计制度》的规定从非财政补助结余中分配的事业基金和职工福利基金等。</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十一、年末结转和结余：指单位按照有关规定结转到下年继续使用的资金，或项目已完成等产生的结余资金。</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十二、基本支出：指单位为保障其机构正常运转、完成日常工作任务而发生的各项支出。</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十三、项目支出：指单位在基本支出之外为完成特定的工作任务或事业发展目标所发生的支出。</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十四、经营支出：指事业单位在专业业务活动及其辅助活动之外开展非独立核算经营活动发生的支出。</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十五、“三公”经费：是指部门用财政拨款安排的因公出国（境）费、公务用车购置及运行费和公务接待费。其中，因公出国（境）费反映单位公务出国（境）的差旅费、伙食补助费、杂费、培训费等支出；公务用车购置及运行费反映单位公务用车购置费（含车辆购置税）及租用费、燃料费、维修费、过路过桥费、保险费等支出；公务接待费反映单位按规定开</w:t>
      </w:r>
      <w:r w:rsidRPr="00CE4359">
        <w:rPr>
          <w:rFonts w:ascii="仿宋" w:eastAsia="仿宋" w:hAnsi="仿宋" w:cs="仿宋_GB2312" w:hint="eastAsia"/>
          <w:sz w:val="28"/>
          <w:szCs w:val="28"/>
        </w:rPr>
        <w:lastRenderedPageBreak/>
        <w:t>支的各类公务接待（含外宾接待）支出。</w:t>
      </w:r>
    </w:p>
    <w:p w:rsidR="004A0AB2" w:rsidRPr="00CE4359" w:rsidRDefault="00CE6B0C" w:rsidP="00CE4359">
      <w:pPr>
        <w:pStyle w:val="a5"/>
        <w:spacing w:before="0" w:beforeAutospacing="0" w:after="0" w:afterAutospacing="0" w:line="560" w:lineRule="exact"/>
        <w:ind w:firstLineChars="200" w:firstLine="560"/>
        <w:jc w:val="both"/>
        <w:rPr>
          <w:rFonts w:ascii="仿宋" w:eastAsia="仿宋" w:hAnsi="仿宋" w:cs="仿宋_GB2312"/>
          <w:sz w:val="28"/>
          <w:szCs w:val="28"/>
        </w:rPr>
      </w:pPr>
      <w:r w:rsidRPr="00CE4359">
        <w:rPr>
          <w:rFonts w:ascii="仿宋" w:eastAsia="仿宋" w:hAnsi="仿宋" w:cs="仿宋_GB2312" w:hint="eastAsia"/>
          <w:sz w:val="28"/>
          <w:szCs w:val="28"/>
        </w:rPr>
        <w:t>十六、机关运行经费：是指行政单位和参照公务员法管理的事业单位使用一般公共预算财政拨款安排的基本支出中的日常公用经费支出。是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rsidR="004A0AB2" w:rsidRPr="00CE4359" w:rsidRDefault="004A0AB2" w:rsidP="00CE4359">
      <w:pPr>
        <w:pStyle w:val="2"/>
        <w:rPr>
          <w:rFonts w:cs="仿宋_GB2312"/>
          <w:sz w:val="28"/>
          <w:szCs w:val="28"/>
        </w:rPr>
      </w:pPr>
    </w:p>
    <w:sectPr w:rsidR="004A0AB2" w:rsidRPr="00CE4359" w:rsidSect="004A0AB2">
      <w:footerReference w:type="default" r:id="rId9"/>
      <w:pgSz w:w="11906" w:h="16838"/>
      <w:pgMar w:top="2211" w:right="1531" w:bottom="1871" w:left="1531" w:header="851" w:footer="992" w:gutter="0"/>
      <w:pgNumType w:start="1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F6" w:rsidRDefault="00E23EF6" w:rsidP="004A0AB2">
      <w:r>
        <w:separator/>
      </w:r>
    </w:p>
  </w:endnote>
  <w:endnote w:type="continuationSeparator" w:id="0">
    <w:p w:rsidR="00E23EF6" w:rsidRDefault="00E23EF6" w:rsidP="004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B2" w:rsidRDefault="0001449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54940" cy="186055"/>
              <wp:effectExtent l="0" t="0" r="1016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 cy="186055"/>
                      </a:xfrm>
                      <a:prstGeom prst="rect">
                        <a:avLst/>
                      </a:prstGeom>
                      <a:noFill/>
                      <a:ln w="6350">
                        <a:noFill/>
                      </a:ln>
                    </wps:spPr>
                    <wps:txbx>
                      <w:txbxContent>
                        <w:p w:rsidR="004A0AB2" w:rsidRDefault="00143F26">
                          <w:pPr>
                            <w:pStyle w:val="a3"/>
                            <w:rPr>
                              <w:sz w:val="24"/>
                              <w:szCs w:val="24"/>
                            </w:rPr>
                          </w:pPr>
                          <w:r>
                            <w:rPr>
                              <w:rFonts w:hint="eastAsia"/>
                              <w:sz w:val="24"/>
                              <w:szCs w:val="24"/>
                            </w:rPr>
                            <w:fldChar w:fldCharType="begin"/>
                          </w:r>
                          <w:r w:rsidR="00CE6B0C">
                            <w:rPr>
                              <w:rFonts w:hint="eastAsia"/>
                              <w:sz w:val="24"/>
                              <w:szCs w:val="24"/>
                            </w:rPr>
                            <w:instrText xml:space="preserve"> PAGE  \* MERGEFORMAT </w:instrText>
                          </w:r>
                          <w:r>
                            <w:rPr>
                              <w:rFonts w:hint="eastAsia"/>
                              <w:sz w:val="24"/>
                              <w:szCs w:val="24"/>
                            </w:rPr>
                            <w:fldChar w:fldCharType="separate"/>
                          </w:r>
                          <w:r w:rsidR="0001449F">
                            <w:rPr>
                              <w:noProof/>
                              <w:sz w:val="24"/>
                              <w:szCs w:val="24"/>
                            </w:rPr>
                            <w:t>13</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2.2pt;height:14.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" filled="f" stroked="f" strokeweight=".5pt">
              <v:path arrowok="t"/>
              <v:textbox style="mso-fit-shape-to-text:t" inset="0,0,0,0">
                <w:txbxContent>
                  <w:p w:rsidR="004A0AB2" w:rsidRDefault="00143F26">
                    <w:pPr>
                      <w:pStyle w:val="a3"/>
                      <w:rPr>
                        <w:sz w:val="24"/>
                        <w:szCs w:val="24"/>
                      </w:rPr>
                    </w:pPr>
                    <w:r>
                      <w:rPr>
                        <w:rFonts w:hint="eastAsia"/>
                        <w:sz w:val="24"/>
                        <w:szCs w:val="24"/>
                      </w:rPr>
                      <w:fldChar w:fldCharType="begin"/>
                    </w:r>
                    <w:r w:rsidR="00CE6B0C">
                      <w:rPr>
                        <w:rFonts w:hint="eastAsia"/>
                        <w:sz w:val="24"/>
                        <w:szCs w:val="24"/>
                      </w:rPr>
                      <w:instrText xml:space="preserve"> PAGE  \* MERGEFORMAT </w:instrText>
                    </w:r>
                    <w:r>
                      <w:rPr>
                        <w:rFonts w:hint="eastAsia"/>
                        <w:sz w:val="24"/>
                        <w:szCs w:val="24"/>
                      </w:rPr>
                      <w:fldChar w:fldCharType="separate"/>
                    </w:r>
                    <w:r w:rsidR="0001449F">
                      <w:rPr>
                        <w:noProof/>
                        <w:sz w:val="24"/>
                        <w:szCs w:val="24"/>
                      </w:rPr>
                      <w:t>13</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F6" w:rsidRDefault="00E23EF6" w:rsidP="004A0AB2">
      <w:r>
        <w:separator/>
      </w:r>
    </w:p>
  </w:footnote>
  <w:footnote w:type="continuationSeparator" w:id="0">
    <w:p w:rsidR="00E23EF6" w:rsidRDefault="00E23EF6" w:rsidP="004A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5B138B"/>
    <w:multiLevelType w:val="singleLevel"/>
    <w:tmpl w:val="FF5B138B"/>
    <w:lvl w:ilvl="0">
      <w:start w:val="1"/>
      <w:numFmt w:val="chineseCounting"/>
      <w:suff w:val="nothing"/>
      <w:lvlText w:val="第%1部分　"/>
      <w:lvlJc w:val="left"/>
      <w:rPr>
        <w:rFonts w:hint="eastAsia"/>
      </w:rPr>
    </w:lvl>
  </w:abstractNum>
  <w:abstractNum w:abstractNumId="1">
    <w:nsid w:val="5CFC9C7D"/>
    <w:multiLevelType w:val="singleLevel"/>
    <w:tmpl w:val="5CFC9C7D"/>
    <w:lvl w:ilvl="0">
      <w:start w:val="4"/>
      <w:numFmt w:val="chineseCounting"/>
      <w:suff w:val="nothing"/>
      <w:lvlText w:val="第%1部分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81"/>
    <w:rsid w:val="0001449F"/>
    <w:rsid w:val="00046C31"/>
    <w:rsid w:val="00050535"/>
    <w:rsid w:val="000C4FD0"/>
    <w:rsid w:val="000C78FC"/>
    <w:rsid w:val="000E31B1"/>
    <w:rsid w:val="000E712D"/>
    <w:rsid w:val="00115AA8"/>
    <w:rsid w:val="001272FA"/>
    <w:rsid w:val="00143F26"/>
    <w:rsid w:val="00154856"/>
    <w:rsid w:val="00181E7E"/>
    <w:rsid w:val="001C19CA"/>
    <w:rsid w:val="001E7252"/>
    <w:rsid w:val="002237CE"/>
    <w:rsid w:val="00251C2C"/>
    <w:rsid w:val="00272B47"/>
    <w:rsid w:val="00272DBE"/>
    <w:rsid w:val="002A70AF"/>
    <w:rsid w:val="002B6EDB"/>
    <w:rsid w:val="002C6B67"/>
    <w:rsid w:val="00310679"/>
    <w:rsid w:val="003146BB"/>
    <w:rsid w:val="00352194"/>
    <w:rsid w:val="003753EA"/>
    <w:rsid w:val="00381AE7"/>
    <w:rsid w:val="0038634A"/>
    <w:rsid w:val="00393C9E"/>
    <w:rsid w:val="003A20E0"/>
    <w:rsid w:val="003C078B"/>
    <w:rsid w:val="003D5CFD"/>
    <w:rsid w:val="003E1FC8"/>
    <w:rsid w:val="00406A25"/>
    <w:rsid w:val="0046796F"/>
    <w:rsid w:val="004A0AB2"/>
    <w:rsid w:val="004D7281"/>
    <w:rsid w:val="005117A8"/>
    <w:rsid w:val="0052484A"/>
    <w:rsid w:val="00555226"/>
    <w:rsid w:val="00584B4D"/>
    <w:rsid w:val="0059191B"/>
    <w:rsid w:val="005C3BFF"/>
    <w:rsid w:val="005C5ADF"/>
    <w:rsid w:val="005D534E"/>
    <w:rsid w:val="0063651F"/>
    <w:rsid w:val="00636EA2"/>
    <w:rsid w:val="00674A97"/>
    <w:rsid w:val="006A653A"/>
    <w:rsid w:val="006C21E7"/>
    <w:rsid w:val="006D1FB4"/>
    <w:rsid w:val="006D59A2"/>
    <w:rsid w:val="006F15C8"/>
    <w:rsid w:val="00704EF9"/>
    <w:rsid w:val="00736BA5"/>
    <w:rsid w:val="007B5831"/>
    <w:rsid w:val="00860676"/>
    <w:rsid w:val="0086410B"/>
    <w:rsid w:val="0087343D"/>
    <w:rsid w:val="008A5F6C"/>
    <w:rsid w:val="008C1DD7"/>
    <w:rsid w:val="009016AE"/>
    <w:rsid w:val="00902421"/>
    <w:rsid w:val="00945ABF"/>
    <w:rsid w:val="00961FEF"/>
    <w:rsid w:val="009750E9"/>
    <w:rsid w:val="009D69D1"/>
    <w:rsid w:val="00A06117"/>
    <w:rsid w:val="00AA0E0E"/>
    <w:rsid w:val="00AB28FF"/>
    <w:rsid w:val="00AB3DF1"/>
    <w:rsid w:val="00AE5141"/>
    <w:rsid w:val="00B24549"/>
    <w:rsid w:val="00B42879"/>
    <w:rsid w:val="00B77981"/>
    <w:rsid w:val="00B8745F"/>
    <w:rsid w:val="00C6017C"/>
    <w:rsid w:val="00C75453"/>
    <w:rsid w:val="00C842B0"/>
    <w:rsid w:val="00CC1082"/>
    <w:rsid w:val="00CE4359"/>
    <w:rsid w:val="00CE6B0C"/>
    <w:rsid w:val="00D17A32"/>
    <w:rsid w:val="00D67BB5"/>
    <w:rsid w:val="00D95189"/>
    <w:rsid w:val="00DA1FA7"/>
    <w:rsid w:val="00DA474F"/>
    <w:rsid w:val="00DB20D2"/>
    <w:rsid w:val="00E026AE"/>
    <w:rsid w:val="00E2104E"/>
    <w:rsid w:val="00E23EF6"/>
    <w:rsid w:val="00E545BF"/>
    <w:rsid w:val="00E602C5"/>
    <w:rsid w:val="00E82C6A"/>
    <w:rsid w:val="00E87DF9"/>
    <w:rsid w:val="00E9639C"/>
    <w:rsid w:val="00EA0571"/>
    <w:rsid w:val="00EC5D53"/>
    <w:rsid w:val="00F36AA7"/>
    <w:rsid w:val="00F5364B"/>
    <w:rsid w:val="00F55F3A"/>
    <w:rsid w:val="00F65303"/>
    <w:rsid w:val="00F73A6E"/>
    <w:rsid w:val="00F7595E"/>
    <w:rsid w:val="00F929D9"/>
    <w:rsid w:val="00FF46EB"/>
    <w:rsid w:val="01FF1CAE"/>
    <w:rsid w:val="028B6CDF"/>
    <w:rsid w:val="02954FDB"/>
    <w:rsid w:val="05417B99"/>
    <w:rsid w:val="0B627FDD"/>
    <w:rsid w:val="0C6C628C"/>
    <w:rsid w:val="0E4C6497"/>
    <w:rsid w:val="0EA543CB"/>
    <w:rsid w:val="127F54AA"/>
    <w:rsid w:val="12DE02FD"/>
    <w:rsid w:val="14731815"/>
    <w:rsid w:val="15112432"/>
    <w:rsid w:val="15E002BA"/>
    <w:rsid w:val="16811C24"/>
    <w:rsid w:val="18497AFC"/>
    <w:rsid w:val="1BAB60F0"/>
    <w:rsid w:val="1D4F4EB2"/>
    <w:rsid w:val="1DB25784"/>
    <w:rsid w:val="1E451183"/>
    <w:rsid w:val="1E6C32C2"/>
    <w:rsid w:val="1FC516BA"/>
    <w:rsid w:val="207127E9"/>
    <w:rsid w:val="20EA2C10"/>
    <w:rsid w:val="23F57BC0"/>
    <w:rsid w:val="259D37FE"/>
    <w:rsid w:val="25D950CA"/>
    <w:rsid w:val="25E31A73"/>
    <w:rsid w:val="26616973"/>
    <w:rsid w:val="275A639C"/>
    <w:rsid w:val="283877F4"/>
    <w:rsid w:val="2870765F"/>
    <w:rsid w:val="29122A89"/>
    <w:rsid w:val="29CA5F5B"/>
    <w:rsid w:val="2CAE1D9F"/>
    <w:rsid w:val="2CB66F03"/>
    <w:rsid w:val="2D1545C1"/>
    <w:rsid w:val="2D4F4A73"/>
    <w:rsid w:val="2DA64DD7"/>
    <w:rsid w:val="2E5A447A"/>
    <w:rsid w:val="338F6E56"/>
    <w:rsid w:val="352A1385"/>
    <w:rsid w:val="353B77E9"/>
    <w:rsid w:val="35670E78"/>
    <w:rsid w:val="38A14ED6"/>
    <w:rsid w:val="39E4046B"/>
    <w:rsid w:val="3D2A7B9E"/>
    <w:rsid w:val="3DC34539"/>
    <w:rsid w:val="3F292E6B"/>
    <w:rsid w:val="45605AB2"/>
    <w:rsid w:val="460F77E1"/>
    <w:rsid w:val="46B70033"/>
    <w:rsid w:val="47761137"/>
    <w:rsid w:val="49636EFE"/>
    <w:rsid w:val="4D6E09D6"/>
    <w:rsid w:val="4FDA6FB9"/>
    <w:rsid w:val="51BA35AA"/>
    <w:rsid w:val="51BD14CB"/>
    <w:rsid w:val="523555EC"/>
    <w:rsid w:val="53EC4BCC"/>
    <w:rsid w:val="55CC560C"/>
    <w:rsid w:val="564279A5"/>
    <w:rsid w:val="59056D31"/>
    <w:rsid w:val="59C05199"/>
    <w:rsid w:val="5A037DBC"/>
    <w:rsid w:val="5CDE6D6B"/>
    <w:rsid w:val="60326664"/>
    <w:rsid w:val="6391695D"/>
    <w:rsid w:val="6943470A"/>
    <w:rsid w:val="69F21F6A"/>
    <w:rsid w:val="6AF503EF"/>
    <w:rsid w:val="6C446813"/>
    <w:rsid w:val="70FC4FBC"/>
    <w:rsid w:val="72070E6A"/>
    <w:rsid w:val="73E33A0D"/>
    <w:rsid w:val="76E97998"/>
    <w:rsid w:val="7A64280F"/>
    <w:rsid w:val="7A9868DF"/>
    <w:rsid w:val="7FBF47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B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A0AB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A0AB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A0AB2"/>
    <w:pPr>
      <w:spacing w:before="100" w:beforeAutospacing="1" w:after="100" w:afterAutospacing="1"/>
      <w:jc w:val="left"/>
    </w:pPr>
    <w:rPr>
      <w:kern w:val="0"/>
      <w:sz w:val="24"/>
      <w:szCs w:val="24"/>
    </w:rPr>
  </w:style>
  <w:style w:type="paragraph" w:customStyle="1" w:styleId="2">
    <w:name w:val="正文缩进 + 首行缩进:  2 字符"/>
    <w:basedOn w:val="a"/>
    <w:qFormat/>
    <w:rsid w:val="004A0AB2"/>
    <w:pPr>
      <w:spacing w:line="560" w:lineRule="exact"/>
      <w:ind w:firstLine="640"/>
    </w:pPr>
    <w:rPr>
      <w:rFonts w:ascii="仿宋" w:eastAsia="仿宋" w:hAnsi="仿宋" w:cs="宋体"/>
      <w:sz w:val="32"/>
      <w:szCs w:val="20"/>
    </w:rPr>
  </w:style>
  <w:style w:type="character" w:customStyle="1" w:styleId="Char0">
    <w:name w:val="页眉 Char"/>
    <w:basedOn w:val="a0"/>
    <w:link w:val="a4"/>
    <w:uiPriority w:val="99"/>
    <w:qFormat/>
    <w:rsid w:val="004A0AB2"/>
    <w:rPr>
      <w:rFonts w:ascii="Calibri" w:eastAsia="宋体" w:hAnsi="Calibri" w:cs="Times New Roman"/>
      <w:sz w:val="18"/>
      <w:szCs w:val="18"/>
    </w:rPr>
  </w:style>
  <w:style w:type="character" w:customStyle="1" w:styleId="Char">
    <w:name w:val="页脚 Char"/>
    <w:basedOn w:val="a0"/>
    <w:link w:val="a3"/>
    <w:uiPriority w:val="99"/>
    <w:qFormat/>
    <w:rsid w:val="004A0AB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B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A0AB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A0AB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A0AB2"/>
    <w:pPr>
      <w:spacing w:before="100" w:beforeAutospacing="1" w:after="100" w:afterAutospacing="1"/>
      <w:jc w:val="left"/>
    </w:pPr>
    <w:rPr>
      <w:kern w:val="0"/>
      <w:sz w:val="24"/>
      <w:szCs w:val="24"/>
    </w:rPr>
  </w:style>
  <w:style w:type="paragraph" w:customStyle="1" w:styleId="2">
    <w:name w:val="正文缩进 + 首行缩进:  2 字符"/>
    <w:basedOn w:val="a"/>
    <w:qFormat/>
    <w:rsid w:val="004A0AB2"/>
    <w:pPr>
      <w:spacing w:line="560" w:lineRule="exact"/>
      <w:ind w:firstLine="640"/>
    </w:pPr>
    <w:rPr>
      <w:rFonts w:ascii="仿宋" w:eastAsia="仿宋" w:hAnsi="仿宋" w:cs="宋体"/>
      <w:sz w:val="32"/>
      <w:szCs w:val="20"/>
    </w:rPr>
  </w:style>
  <w:style w:type="character" w:customStyle="1" w:styleId="Char0">
    <w:name w:val="页眉 Char"/>
    <w:basedOn w:val="a0"/>
    <w:link w:val="a4"/>
    <w:uiPriority w:val="99"/>
    <w:qFormat/>
    <w:rsid w:val="004A0AB2"/>
    <w:rPr>
      <w:rFonts w:ascii="Calibri" w:eastAsia="宋体" w:hAnsi="Calibri" w:cs="Times New Roman"/>
      <w:sz w:val="18"/>
      <w:szCs w:val="18"/>
    </w:rPr>
  </w:style>
  <w:style w:type="character" w:customStyle="1" w:styleId="Char">
    <w:name w:val="页脚 Char"/>
    <w:basedOn w:val="a0"/>
    <w:link w:val="a3"/>
    <w:uiPriority w:val="99"/>
    <w:qFormat/>
    <w:rsid w:val="004A0AB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693</Words>
  <Characters>3954</Characters>
  <Application>Microsoft Office Word</Application>
  <DocSecurity>0</DocSecurity>
  <Lines>32</Lines>
  <Paragraphs>9</Paragraphs>
  <ScaleCrop>false</ScaleCrop>
  <Company>Microsoft</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xb21cn</cp:lastModifiedBy>
  <cp:revision>2</cp:revision>
  <cp:lastPrinted>2022-08-31T07:11:00Z</cp:lastPrinted>
  <dcterms:created xsi:type="dcterms:W3CDTF">2023-04-26T00:52:00Z</dcterms:created>
  <dcterms:modified xsi:type="dcterms:W3CDTF">2023-04-26T00:52:00Z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