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CE" w:rsidRPr="00465FA5" w:rsidRDefault="00717292">
      <w:pPr>
        <w:spacing w:before="21"/>
        <w:jc w:val="center"/>
        <w:rPr>
          <w:b/>
          <w:bCs/>
          <w:color w:val="000000" w:themeColor="text1"/>
          <w:sz w:val="40"/>
          <w:lang w:eastAsia="zh-CN"/>
        </w:rPr>
      </w:pPr>
      <w:r w:rsidRPr="00465FA5">
        <w:rPr>
          <w:b/>
          <w:bCs/>
          <w:color w:val="000000" w:themeColor="text1"/>
          <w:spacing w:val="-12"/>
          <w:sz w:val="40"/>
          <w:lang w:eastAsia="zh-CN"/>
        </w:rPr>
        <w:t>天门市商务综合执法支队</w:t>
      </w:r>
      <w:r w:rsidR="00A10AB6" w:rsidRPr="00465FA5">
        <w:rPr>
          <w:rFonts w:hint="eastAsia"/>
          <w:b/>
          <w:bCs/>
          <w:color w:val="000000" w:themeColor="text1"/>
          <w:sz w:val="40"/>
          <w:lang w:eastAsia="zh-CN"/>
        </w:rPr>
        <w:t>2024</w:t>
      </w:r>
      <w:r w:rsidRPr="00465FA5">
        <w:rPr>
          <w:rFonts w:hint="eastAsia"/>
          <w:b/>
          <w:bCs/>
          <w:color w:val="000000" w:themeColor="text1"/>
          <w:sz w:val="40"/>
          <w:lang w:eastAsia="zh-CN"/>
        </w:rPr>
        <w:t>年</w:t>
      </w:r>
      <w:r w:rsidRPr="00465FA5">
        <w:rPr>
          <w:b/>
          <w:bCs/>
          <w:color w:val="000000" w:themeColor="text1"/>
          <w:spacing w:val="-19"/>
          <w:sz w:val="40"/>
          <w:lang w:eastAsia="zh-CN"/>
        </w:rPr>
        <w:t>部门预算</w:t>
      </w:r>
      <w:r w:rsidRPr="00465FA5">
        <w:rPr>
          <w:b/>
          <w:bCs/>
          <w:color w:val="000000" w:themeColor="text1"/>
          <w:sz w:val="40"/>
          <w:lang w:eastAsia="zh-CN"/>
        </w:rPr>
        <w:t>公开</w:t>
      </w:r>
    </w:p>
    <w:p w:rsidR="00712BCE" w:rsidRPr="00465FA5" w:rsidRDefault="00712BCE">
      <w:pPr>
        <w:pStyle w:val="a3"/>
        <w:rPr>
          <w:color w:val="000000" w:themeColor="text1"/>
          <w:sz w:val="20"/>
          <w:lang w:eastAsia="zh-CN"/>
        </w:rPr>
      </w:pPr>
    </w:p>
    <w:p w:rsidR="00712BCE" w:rsidRPr="00465FA5" w:rsidRDefault="00717292">
      <w:pPr>
        <w:tabs>
          <w:tab w:val="left" w:pos="1437"/>
        </w:tabs>
        <w:spacing w:before="49"/>
        <w:ind w:left="718"/>
        <w:jc w:val="center"/>
        <w:rPr>
          <w:b/>
          <w:color w:val="000000" w:themeColor="text1"/>
          <w:sz w:val="36"/>
          <w:lang w:eastAsia="zh-CN"/>
        </w:rPr>
      </w:pPr>
      <w:r w:rsidRPr="00465FA5">
        <w:rPr>
          <w:b/>
          <w:color w:val="000000" w:themeColor="text1"/>
          <w:sz w:val="36"/>
          <w:lang w:eastAsia="zh-CN"/>
        </w:rPr>
        <w:t>目</w:t>
      </w:r>
      <w:r w:rsidRPr="00465FA5">
        <w:rPr>
          <w:b/>
          <w:color w:val="000000" w:themeColor="text1"/>
          <w:sz w:val="36"/>
          <w:lang w:eastAsia="zh-CN"/>
        </w:rPr>
        <w:tab/>
        <w:t>录</w:t>
      </w:r>
    </w:p>
    <w:p w:rsidR="00712BCE" w:rsidRPr="00465FA5" w:rsidRDefault="00712BCE">
      <w:pPr>
        <w:tabs>
          <w:tab w:val="left" w:pos="1437"/>
        </w:tabs>
        <w:spacing w:before="49"/>
        <w:ind w:left="718"/>
        <w:jc w:val="center"/>
        <w:rPr>
          <w:b/>
          <w:color w:val="000000" w:themeColor="text1"/>
          <w:sz w:val="36"/>
          <w:lang w:eastAsia="zh-CN"/>
        </w:rPr>
      </w:pPr>
    </w:p>
    <w:p w:rsidR="00712BCE" w:rsidRPr="00465FA5" w:rsidRDefault="00717292">
      <w:pPr>
        <w:widowControl/>
        <w:shd w:val="clear" w:color="auto" w:fill="FFFFFF"/>
        <w:spacing w:line="360" w:lineRule="auto"/>
        <w:rPr>
          <w:b/>
          <w:color w:val="000000" w:themeColor="text1"/>
          <w:kern w:val="1"/>
          <w:sz w:val="28"/>
          <w:szCs w:val="28"/>
          <w:lang w:eastAsia="zh-CN"/>
        </w:rPr>
      </w:pPr>
      <w:r w:rsidRPr="00465FA5">
        <w:rPr>
          <w:rFonts w:hint="eastAsia"/>
          <w:b/>
          <w:color w:val="000000" w:themeColor="text1"/>
          <w:kern w:val="1"/>
          <w:sz w:val="28"/>
          <w:szCs w:val="28"/>
          <w:lang w:eastAsia="zh-CN"/>
        </w:rPr>
        <w:t>第一部分　部门概况</w:t>
      </w:r>
    </w:p>
    <w:p w:rsidR="00712BCE" w:rsidRPr="00465FA5" w:rsidRDefault="00717292">
      <w:pPr>
        <w:widowControl/>
        <w:shd w:val="clear" w:color="auto" w:fill="FFFFFF"/>
        <w:spacing w:line="360" w:lineRule="auto"/>
        <w:ind w:firstLineChars="114" w:firstLine="319"/>
        <w:rPr>
          <w:color w:val="000000" w:themeColor="text1"/>
          <w:kern w:val="1"/>
          <w:sz w:val="28"/>
          <w:szCs w:val="28"/>
          <w:lang w:eastAsia="zh-CN"/>
        </w:rPr>
      </w:pPr>
      <w:r w:rsidRPr="00465FA5">
        <w:rPr>
          <w:rFonts w:hint="eastAsia"/>
          <w:color w:val="000000" w:themeColor="text1"/>
          <w:kern w:val="1"/>
          <w:sz w:val="28"/>
          <w:szCs w:val="28"/>
          <w:lang w:eastAsia="zh-CN"/>
        </w:rPr>
        <w:t>一、主要职责及机构设置情况</w:t>
      </w:r>
    </w:p>
    <w:p w:rsidR="00712BCE" w:rsidRPr="00465FA5" w:rsidRDefault="00717292">
      <w:pPr>
        <w:widowControl/>
        <w:shd w:val="clear" w:color="auto" w:fill="FFFFFF"/>
        <w:spacing w:line="360" w:lineRule="auto"/>
        <w:ind w:firstLineChars="114" w:firstLine="320"/>
        <w:rPr>
          <w:color w:val="000000" w:themeColor="text1"/>
          <w:kern w:val="1"/>
          <w:sz w:val="28"/>
          <w:szCs w:val="28"/>
          <w:lang w:eastAsia="zh-CN"/>
        </w:rPr>
      </w:pPr>
      <w:r w:rsidRPr="00465FA5">
        <w:rPr>
          <w:rFonts w:hint="eastAsia"/>
          <w:b/>
          <w:color w:val="000000" w:themeColor="text1"/>
          <w:kern w:val="1"/>
          <w:sz w:val="28"/>
          <w:szCs w:val="28"/>
          <w:lang w:eastAsia="zh-CN"/>
        </w:rPr>
        <w:t>二</w:t>
      </w:r>
      <w:r w:rsidRPr="00465FA5">
        <w:rPr>
          <w:rFonts w:hint="eastAsia"/>
          <w:color w:val="000000" w:themeColor="text1"/>
          <w:kern w:val="1"/>
          <w:sz w:val="28"/>
          <w:szCs w:val="28"/>
          <w:lang w:eastAsia="zh-CN"/>
        </w:rPr>
        <w:t>、部门预算单位构成</w:t>
      </w:r>
    </w:p>
    <w:p w:rsidR="00712BCE" w:rsidRPr="00465FA5" w:rsidRDefault="00717292">
      <w:pPr>
        <w:widowControl/>
        <w:shd w:val="clear" w:color="auto" w:fill="FFFFFF"/>
        <w:spacing w:line="360" w:lineRule="auto"/>
        <w:ind w:firstLineChars="114" w:firstLine="319"/>
        <w:rPr>
          <w:b/>
          <w:color w:val="000000" w:themeColor="text1"/>
          <w:kern w:val="1"/>
          <w:sz w:val="28"/>
          <w:szCs w:val="28"/>
          <w:lang w:eastAsia="zh-CN"/>
        </w:rPr>
      </w:pPr>
      <w:r w:rsidRPr="00465FA5">
        <w:rPr>
          <w:rFonts w:hint="eastAsia"/>
          <w:color w:val="000000" w:themeColor="text1"/>
          <w:kern w:val="1"/>
          <w:sz w:val="28"/>
          <w:szCs w:val="28"/>
          <w:lang w:eastAsia="zh-CN"/>
        </w:rPr>
        <w:t>三、人员构成</w:t>
      </w:r>
    </w:p>
    <w:p w:rsidR="00712BCE" w:rsidRPr="00465FA5" w:rsidRDefault="00717292">
      <w:pPr>
        <w:widowControl/>
        <w:shd w:val="clear" w:color="auto" w:fill="FFFFFF"/>
        <w:spacing w:line="360" w:lineRule="auto"/>
        <w:rPr>
          <w:b/>
          <w:color w:val="000000" w:themeColor="text1"/>
          <w:kern w:val="1"/>
          <w:sz w:val="28"/>
          <w:szCs w:val="28"/>
          <w:lang w:eastAsia="zh-CN"/>
        </w:rPr>
      </w:pPr>
      <w:r w:rsidRPr="00465FA5">
        <w:rPr>
          <w:rFonts w:hint="eastAsia"/>
          <w:b/>
          <w:color w:val="000000" w:themeColor="text1"/>
          <w:kern w:val="1"/>
          <w:sz w:val="28"/>
          <w:szCs w:val="28"/>
          <w:lang w:eastAsia="zh-CN"/>
        </w:rPr>
        <w:t xml:space="preserve">第二部分　</w:t>
      </w:r>
      <w:r w:rsidR="00A10AB6" w:rsidRPr="00465FA5">
        <w:rPr>
          <w:rFonts w:hint="eastAsia"/>
          <w:b/>
          <w:color w:val="000000" w:themeColor="text1"/>
          <w:kern w:val="1"/>
          <w:sz w:val="28"/>
          <w:szCs w:val="28"/>
          <w:lang w:eastAsia="zh-CN"/>
        </w:rPr>
        <w:t>2024</w:t>
      </w:r>
      <w:r w:rsidRPr="00465FA5">
        <w:rPr>
          <w:rFonts w:hint="eastAsia"/>
          <w:b/>
          <w:color w:val="000000" w:themeColor="text1"/>
          <w:kern w:val="1"/>
          <w:sz w:val="28"/>
          <w:szCs w:val="28"/>
          <w:lang w:eastAsia="zh-CN"/>
        </w:rPr>
        <w:t>年部门预算编制情况说明</w:t>
      </w:r>
    </w:p>
    <w:p w:rsidR="00712BCE" w:rsidRPr="00465FA5" w:rsidRDefault="00717292">
      <w:pPr>
        <w:widowControl/>
        <w:shd w:val="clear" w:color="auto" w:fill="FFFFFF"/>
        <w:spacing w:line="360" w:lineRule="auto"/>
        <w:ind w:firstLineChars="150" w:firstLine="420"/>
        <w:rPr>
          <w:color w:val="000000" w:themeColor="text1"/>
          <w:sz w:val="28"/>
          <w:szCs w:val="28"/>
          <w:shd w:val="clear" w:color="auto" w:fill="FFFFFF"/>
          <w:lang w:eastAsia="zh-CN"/>
        </w:rPr>
      </w:pPr>
      <w:r w:rsidRPr="00465FA5">
        <w:rPr>
          <w:rFonts w:hint="eastAsia"/>
          <w:color w:val="000000" w:themeColor="text1"/>
          <w:sz w:val="28"/>
          <w:szCs w:val="28"/>
          <w:shd w:val="clear" w:color="auto" w:fill="FFFFFF"/>
          <w:lang w:eastAsia="zh-CN"/>
        </w:rPr>
        <w:t>一、预算收支安排及增减变化情况</w:t>
      </w:r>
    </w:p>
    <w:p w:rsidR="00712BCE" w:rsidRPr="00465FA5" w:rsidRDefault="00717292">
      <w:pPr>
        <w:widowControl/>
        <w:shd w:val="clear" w:color="auto" w:fill="FFFFFF"/>
        <w:spacing w:line="360" w:lineRule="auto"/>
        <w:ind w:firstLineChars="150" w:firstLine="420"/>
        <w:rPr>
          <w:color w:val="000000" w:themeColor="text1"/>
          <w:sz w:val="28"/>
          <w:szCs w:val="28"/>
          <w:shd w:val="clear" w:color="auto" w:fill="FFFFFF"/>
          <w:lang w:eastAsia="zh-CN"/>
        </w:rPr>
      </w:pPr>
      <w:r w:rsidRPr="00465FA5">
        <w:rPr>
          <w:rFonts w:hint="eastAsia"/>
          <w:color w:val="000000" w:themeColor="text1"/>
          <w:sz w:val="28"/>
          <w:szCs w:val="28"/>
          <w:shd w:val="clear" w:color="auto" w:fill="FFFFFF"/>
          <w:lang w:eastAsia="zh-CN"/>
        </w:rPr>
        <w:t>二、机关运行经费预算安排及增减变化情况</w:t>
      </w:r>
    </w:p>
    <w:p w:rsidR="00712BCE" w:rsidRPr="00465FA5" w:rsidRDefault="00717292">
      <w:pPr>
        <w:widowControl/>
        <w:shd w:val="clear" w:color="auto" w:fill="FFFFFF"/>
        <w:spacing w:line="360" w:lineRule="auto"/>
        <w:ind w:firstLineChars="150" w:firstLine="420"/>
        <w:rPr>
          <w:color w:val="000000" w:themeColor="text1"/>
          <w:sz w:val="28"/>
          <w:szCs w:val="28"/>
          <w:shd w:val="clear" w:color="auto" w:fill="FFFFFF"/>
          <w:lang w:eastAsia="zh-CN"/>
        </w:rPr>
      </w:pPr>
      <w:r w:rsidRPr="00465FA5">
        <w:rPr>
          <w:rFonts w:hint="eastAsia"/>
          <w:color w:val="000000" w:themeColor="text1"/>
          <w:sz w:val="28"/>
          <w:szCs w:val="28"/>
          <w:shd w:val="clear" w:color="auto" w:fill="FFFFFF"/>
          <w:lang w:eastAsia="zh-CN"/>
        </w:rPr>
        <w:t>三、“三公”经费预算安排情况及增减变化情况</w:t>
      </w:r>
    </w:p>
    <w:p w:rsidR="00712BCE" w:rsidRPr="00465FA5" w:rsidRDefault="00717292">
      <w:pPr>
        <w:widowControl/>
        <w:shd w:val="clear" w:color="auto" w:fill="FFFFFF"/>
        <w:spacing w:line="360" w:lineRule="auto"/>
        <w:ind w:firstLineChars="150" w:firstLine="420"/>
        <w:rPr>
          <w:color w:val="000000" w:themeColor="text1"/>
          <w:sz w:val="28"/>
          <w:szCs w:val="28"/>
          <w:shd w:val="clear" w:color="auto" w:fill="FFFFFF"/>
          <w:lang w:eastAsia="zh-CN"/>
        </w:rPr>
      </w:pPr>
      <w:r w:rsidRPr="00465FA5">
        <w:rPr>
          <w:rFonts w:hint="eastAsia"/>
          <w:color w:val="000000" w:themeColor="text1"/>
          <w:sz w:val="28"/>
          <w:szCs w:val="28"/>
          <w:shd w:val="clear" w:color="auto" w:fill="FFFFFF"/>
          <w:lang w:eastAsia="zh-CN"/>
        </w:rPr>
        <w:t>四、政府采购预算安排情况</w:t>
      </w:r>
    </w:p>
    <w:p w:rsidR="00712BCE" w:rsidRPr="00465FA5" w:rsidRDefault="00717292">
      <w:pPr>
        <w:widowControl/>
        <w:shd w:val="clear" w:color="auto" w:fill="FFFFFF"/>
        <w:spacing w:line="360" w:lineRule="auto"/>
        <w:ind w:firstLineChars="150" w:firstLine="420"/>
        <w:rPr>
          <w:color w:val="000000" w:themeColor="text1"/>
          <w:sz w:val="28"/>
          <w:szCs w:val="28"/>
          <w:shd w:val="clear" w:color="auto" w:fill="FFFFFF"/>
          <w:lang w:eastAsia="zh-CN"/>
        </w:rPr>
      </w:pPr>
      <w:r w:rsidRPr="00465FA5">
        <w:rPr>
          <w:rFonts w:hint="eastAsia"/>
          <w:color w:val="000000" w:themeColor="text1"/>
          <w:sz w:val="28"/>
          <w:szCs w:val="28"/>
          <w:shd w:val="clear" w:color="auto" w:fill="FFFFFF"/>
          <w:lang w:eastAsia="zh-CN"/>
        </w:rPr>
        <w:t>五、国有资产占用情况</w:t>
      </w:r>
    </w:p>
    <w:p w:rsidR="00712BCE" w:rsidRPr="00465FA5" w:rsidRDefault="00717292">
      <w:pPr>
        <w:widowControl/>
        <w:shd w:val="clear" w:color="auto" w:fill="FFFFFF"/>
        <w:spacing w:line="360" w:lineRule="auto"/>
        <w:ind w:firstLineChars="150" w:firstLine="420"/>
        <w:rPr>
          <w:color w:val="000000" w:themeColor="text1"/>
          <w:sz w:val="28"/>
          <w:szCs w:val="28"/>
          <w:shd w:val="clear" w:color="auto" w:fill="FFFFFF"/>
          <w:lang w:eastAsia="zh-CN"/>
        </w:rPr>
      </w:pPr>
      <w:r w:rsidRPr="00465FA5">
        <w:rPr>
          <w:rFonts w:hint="eastAsia"/>
          <w:color w:val="000000" w:themeColor="text1"/>
          <w:sz w:val="28"/>
          <w:szCs w:val="28"/>
          <w:shd w:val="clear" w:color="auto" w:fill="FFFFFF"/>
          <w:lang w:eastAsia="zh-CN"/>
        </w:rPr>
        <w:t>六、重点项目预算的绩效目标等预算绩效情况说明</w:t>
      </w:r>
    </w:p>
    <w:p w:rsidR="00712BCE" w:rsidRPr="00465FA5" w:rsidRDefault="00717292">
      <w:pPr>
        <w:widowControl/>
        <w:shd w:val="clear" w:color="auto" w:fill="FFFFFF"/>
        <w:spacing w:line="360" w:lineRule="auto"/>
        <w:rPr>
          <w:b/>
          <w:color w:val="000000" w:themeColor="text1"/>
          <w:sz w:val="28"/>
          <w:szCs w:val="28"/>
          <w:shd w:val="clear" w:color="auto" w:fill="FFFFFF"/>
          <w:lang w:eastAsia="zh-CN"/>
        </w:rPr>
      </w:pPr>
      <w:r w:rsidRPr="00465FA5">
        <w:rPr>
          <w:rFonts w:hint="eastAsia"/>
          <w:b/>
          <w:color w:val="000000" w:themeColor="text1"/>
          <w:sz w:val="28"/>
          <w:szCs w:val="28"/>
          <w:shd w:val="clear" w:color="auto" w:fill="FFFFFF"/>
          <w:lang w:eastAsia="zh-CN"/>
        </w:rPr>
        <w:t xml:space="preserve">第三部分　</w:t>
      </w:r>
      <w:r w:rsidR="00A10AB6" w:rsidRPr="00465FA5">
        <w:rPr>
          <w:rFonts w:hint="eastAsia"/>
          <w:b/>
          <w:color w:val="000000" w:themeColor="text1"/>
          <w:sz w:val="28"/>
          <w:szCs w:val="28"/>
          <w:shd w:val="clear" w:color="auto" w:fill="FFFFFF"/>
          <w:lang w:eastAsia="zh-CN"/>
        </w:rPr>
        <w:t>2024</w:t>
      </w:r>
      <w:r w:rsidRPr="00465FA5">
        <w:rPr>
          <w:rFonts w:hint="eastAsia"/>
          <w:b/>
          <w:color w:val="000000" w:themeColor="text1"/>
          <w:sz w:val="28"/>
          <w:szCs w:val="28"/>
          <w:shd w:val="clear" w:color="auto" w:fill="FFFFFF"/>
          <w:lang w:eastAsia="zh-CN"/>
        </w:rPr>
        <w:t>年部门预算公开收支表</w:t>
      </w:r>
    </w:p>
    <w:p w:rsidR="00712BCE" w:rsidRPr="00465FA5" w:rsidRDefault="00717292">
      <w:pPr>
        <w:widowControl/>
        <w:shd w:val="clear" w:color="auto" w:fill="FFFFFF"/>
        <w:spacing w:line="360" w:lineRule="auto"/>
        <w:ind w:firstLineChars="150" w:firstLine="420"/>
        <w:rPr>
          <w:color w:val="000000" w:themeColor="text1"/>
          <w:kern w:val="1"/>
          <w:sz w:val="28"/>
          <w:szCs w:val="28"/>
          <w:lang w:eastAsia="zh-CN"/>
        </w:rPr>
      </w:pPr>
      <w:r w:rsidRPr="00465FA5">
        <w:rPr>
          <w:rFonts w:hint="eastAsia"/>
          <w:color w:val="000000" w:themeColor="text1"/>
          <w:kern w:val="1"/>
          <w:sz w:val="28"/>
          <w:szCs w:val="28"/>
          <w:lang w:eastAsia="zh-CN"/>
        </w:rPr>
        <w:t>一、部门收支总表</w:t>
      </w:r>
    </w:p>
    <w:p w:rsidR="00712BCE" w:rsidRPr="00465FA5" w:rsidRDefault="00717292">
      <w:pPr>
        <w:widowControl/>
        <w:shd w:val="clear" w:color="auto" w:fill="FFFFFF"/>
        <w:spacing w:line="360" w:lineRule="auto"/>
        <w:ind w:firstLineChars="150" w:firstLine="420"/>
        <w:rPr>
          <w:color w:val="000000" w:themeColor="text1"/>
          <w:kern w:val="1"/>
          <w:sz w:val="28"/>
          <w:szCs w:val="28"/>
          <w:lang w:eastAsia="zh-CN"/>
        </w:rPr>
      </w:pPr>
      <w:r w:rsidRPr="00465FA5">
        <w:rPr>
          <w:rFonts w:hint="eastAsia"/>
          <w:color w:val="000000" w:themeColor="text1"/>
          <w:kern w:val="1"/>
          <w:sz w:val="28"/>
          <w:szCs w:val="28"/>
          <w:lang w:eastAsia="zh-CN"/>
        </w:rPr>
        <w:t>二、部门收入总表</w:t>
      </w:r>
    </w:p>
    <w:p w:rsidR="00712BCE" w:rsidRPr="00465FA5" w:rsidRDefault="00717292">
      <w:pPr>
        <w:widowControl/>
        <w:shd w:val="clear" w:color="auto" w:fill="FFFFFF"/>
        <w:spacing w:line="360" w:lineRule="auto"/>
        <w:ind w:firstLineChars="150" w:firstLine="420"/>
        <w:rPr>
          <w:color w:val="000000" w:themeColor="text1"/>
          <w:kern w:val="1"/>
          <w:sz w:val="28"/>
          <w:szCs w:val="28"/>
          <w:lang w:eastAsia="zh-CN"/>
        </w:rPr>
      </w:pPr>
      <w:r w:rsidRPr="00465FA5">
        <w:rPr>
          <w:rFonts w:hint="eastAsia"/>
          <w:color w:val="000000" w:themeColor="text1"/>
          <w:kern w:val="1"/>
          <w:sz w:val="28"/>
          <w:szCs w:val="28"/>
          <w:lang w:eastAsia="zh-CN"/>
        </w:rPr>
        <w:t>三、部门支出总表</w:t>
      </w:r>
    </w:p>
    <w:p w:rsidR="00712BCE" w:rsidRPr="00465FA5" w:rsidRDefault="00717292">
      <w:pPr>
        <w:widowControl/>
        <w:shd w:val="clear" w:color="auto" w:fill="FFFFFF"/>
        <w:spacing w:line="360" w:lineRule="auto"/>
        <w:ind w:firstLineChars="150" w:firstLine="420"/>
        <w:rPr>
          <w:color w:val="000000" w:themeColor="text1"/>
          <w:kern w:val="1"/>
          <w:sz w:val="28"/>
          <w:szCs w:val="28"/>
          <w:lang w:eastAsia="zh-CN"/>
        </w:rPr>
      </w:pPr>
      <w:r w:rsidRPr="00465FA5">
        <w:rPr>
          <w:rFonts w:hint="eastAsia"/>
          <w:color w:val="000000" w:themeColor="text1"/>
          <w:kern w:val="1"/>
          <w:sz w:val="28"/>
          <w:szCs w:val="28"/>
          <w:lang w:eastAsia="zh-CN"/>
        </w:rPr>
        <w:t>四、财政拨款收支总表</w:t>
      </w:r>
    </w:p>
    <w:p w:rsidR="00712BCE" w:rsidRPr="00465FA5" w:rsidRDefault="00717292">
      <w:pPr>
        <w:widowControl/>
        <w:shd w:val="clear" w:color="auto" w:fill="FFFFFF"/>
        <w:spacing w:line="360" w:lineRule="auto"/>
        <w:ind w:firstLineChars="150" w:firstLine="420"/>
        <w:rPr>
          <w:color w:val="000000" w:themeColor="text1"/>
          <w:kern w:val="1"/>
          <w:sz w:val="28"/>
          <w:szCs w:val="28"/>
          <w:lang w:eastAsia="zh-CN"/>
        </w:rPr>
      </w:pPr>
      <w:r w:rsidRPr="00465FA5">
        <w:rPr>
          <w:rFonts w:hint="eastAsia"/>
          <w:color w:val="000000" w:themeColor="text1"/>
          <w:kern w:val="1"/>
          <w:sz w:val="28"/>
          <w:szCs w:val="28"/>
          <w:lang w:eastAsia="zh-CN"/>
        </w:rPr>
        <w:t>五、一般公共预算支出表</w:t>
      </w:r>
    </w:p>
    <w:p w:rsidR="00712BCE" w:rsidRPr="00465FA5" w:rsidRDefault="00717292">
      <w:pPr>
        <w:widowControl/>
        <w:shd w:val="clear" w:color="auto" w:fill="FFFFFF"/>
        <w:spacing w:line="360" w:lineRule="auto"/>
        <w:ind w:firstLineChars="150" w:firstLine="420"/>
        <w:rPr>
          <w:color w:val="000000" w:themeColor="text1"/>
          <w:kern w:val="1"/>
          <w:sz w:val="28"/>
          <w:szCs w:val="28"/>
          <w:lang w:eastAsia="zh-CN"/>
        </w:rPr>
      </w:pPr>
      <w:r w:rsidRPr="00465FA5">
        <w:rPr>
          <w:rFonts w:hint="eastAsia"/>
          <w:color w:val="000000" w:themeColor="text1"/>
          <w:kern w:val="1"/>
          <w:sz w:val="28"/>
          <w:szCs w:val="28"/>
          <w:lang w:eastAsia="zh-CN"/>
        </w:rPr>
        <w:t>六、一般公共预算基本支出表</w:t>
      </w:r>
    </w:p>
    <w:p w:rsidR="00712BCE" w:rsidRPr="00465FA5" w:rsidRDefault="00717292">
      <w:pPr>
        <w:widowControl/>
        <w:shd w:val="clear" w:color="auto" w:fill="FFFFFF"/>
        <w:spacing w:line="360" w:lineRule="auto"/>
        <w:ind w:firstLineChars="150" w:firstLine="420"/>
        <w:rPr>
          <w:color w:val="000000" w:themeColor="text1"/>
          <w:kern w:val="1"/>
          <w:sz w:val="28"/>
          <w:szCs w:val="28"/>
          <w:lang w:eastAsia="zh-CN"/>
        </w:rPr>
      </w:pPr>
      <w:r w:rsidRPr="00465FA5">
        <w:rPr>
          <w:rFonts w:hint="eastAsia"/>
          <w:color w:val="000000" w:themeColor="text1"/>
          <w:kern w:val="1"/>
          <w:sz w:val="28"/>
          <w:szCs w:val="28"/>
          <w:lang w:eastAsia="zh-CN"/>
        </w:rPr>
        <w:t>七、一般公共预算“三公”经费支出表</w:t>
      </w:r>
    </w:p>
    <w:p w:rsidR="00712BCE" w:rsidRPr="00465FA5" w:rsidRDefault="00717292">
      <w:pPr>
        <w:widowControl/>
        <w:shd w:val="clear" w:color="auto" w:fill="FFFFFF"/>
        <w:spacing w:line="360" w:lineRule="auto"/>
        <w:ind w:firstLineChars="150" w:firstLine="420"/>
        <w:rPr>
          <w:color w:val="000000" w:themeColor="text1"/>
          <w:kern w:val="1"/>
          <w:sz w:val="28"/>
          <w:szCs w:val="28"/>
          <w:lang w:eastAsia="zh-CN"/>
        </w:rPr>
      </w:pPr>
      <w:r w:rsidRPr="00465FA5">
        <w:rPr>
          <w:rFonts w:hint="eastAsia"/>
          <w:color w:val="000000" w:themeColor="text1"/>
          <w:kern w:val="1"/>
          <w:sz w:val="28"/>
          <w:szCs w:val="28"/>
          <w:lang w:eastAsia="zh-CN"/>
        </w:rPr>
        <w:t>八、政府性基金预算支出表</w:t>
      </w:r>
    </w:p>
    <w:p w:rsidR="00712BCE" w:rsidRPr="00465FA5" w:rsidRDefault="00717292">
      <w:pPr>
        <w:widowControl/>
        <w:shd w:val="clear" w:color="auto" w:fill="FFFFFF"/>
        <w:spacing w:line="360" w:lineRule="auto"/>
        <w:ind w:firstLineChars="150" w:firstLine="420"/>
        <w:rPr>
          <w:color w:val="000000" w:themeColor="text1"/>
          <w:kern w:val="1"/>
          <w:sz w:val="28"/>
          <w:szCs w:val="28"/>
          <w:lang w:eastAsia="zh-CN"/>
        </w:rPr>
      </w:pPr>
      <w:r w:rsidRPr="00465FA5">
        <w:rPr>
          <w:rFonts w:hint="eastAsia"/>
          <w:color w:val="000000" w:themeColor="text1"/>
          <w:kern w:val="1"/>
          <w:sz w:val="28"/>
          <w:szCs w:val="28"/>
          <w:lang w:eastAsia="zh-CN"/>
        </w:rPr>
        <w:t>九、政府采购预算表</w:t>
      </w:r>
    </w:p>
    <w:p w:rsidR="00712BCE" w:rsidRPr="00465FA5" w:rsidRDefault="00717292">
      <w:pPr>
        <w:widowControl/>
        <w:shd w:val="clear" w:color="auto" w:fill="FFFFFF"/>
        <w:spacing w:line="360" w:lineRule="auto"/>
        <w:ind w:firstLineChars="150" w:firstLine="420"/>
        <w:rPr>
          <w:color w:val="000000" w:themeColor="text1"/>
          <w:kern w:val="1"/>
          <w:sz w:val="28"/>
          <w:szCs w:val="28"/>
          <w:lang w:eastAsia="zh-CN"/>
        </w:rPr>
      </w:pPr>
      <w:r w:rsidRPr="00465FA5">
        <w:rPr>
          <w:rFonts w:hint="eastAsia"/>
          <w:color w:val="000000" w:themeColor="text1"/>
          <w:kern w:val="1"/>
          <w:sz w:val="28"/>
          <w:szCs w:val="28"/>
          <w:lang w:eastAsia="zh-CN"/>
        </w:rPr>
        <w:t>十、国有资本经营预算支出表</w:t>
      </w:r>
    </w:p>
    <w:p w:rsidR="00712BCE" w:rsidRPr="00465FA5" w:rsidRDefault="00717292">
      <w:pPr>
        <w:pStyle w:val="a3"/>
        <w:spacing w:before="3"/>
        <w:rPr>
          <w:b/>
          <w:color w:val="000000" w:themeColor="text1"/>
          <w:sz w:val="45"/>
          <w:lang w:eastAsia="zh-CN"/>
        </w:rPr>
      </w:pPr>
      <w:r w:rsidRPr="00465FA5">
        <w:rPr>
          <w:rFonts w:hint="eastAsia"/>
          <w:b/>
          <w:color w:val="000000" w:themeColor="text1"/>
          <w:sz w:val="28"/>
          <w:szCs w:val="28"/>
          <w:shd w:val="clear" w:color="auto" w:fill="FFFFFF"/>
          <w:lang w:eastAsia="zh-CN"/>
        </w:rPr>
        <w:t>第四部分　名词解释</w:t>
      </w:r>
    </w:p>
    <w:p w:rsidR="00712BCE" w:rsidRPr="00465FA5" w:rsidRDefault="00712BCE">
      <w:pPr>
        <w:pStyle w:val="a3"/>
        <w:spacing w:before="3"/>
        <w:rPr>
          <w:b/>
          <w:color w:val="000000" w:themeColor="text1"/>
          <w:sz w:val="45"/>
          <w:lang w:eastAsia="zh-CN"/>
        </w:rPr>
      </w:pPr>
    </w:p>
    <w:p w:rsidR="00896C92" w:rsidRPr="00465FA5" w:rsidRDefault="00896C92">
      <w:pPr>
        <w:widowControl/>
        <w:shd w:val="clear" w:color="auto" w:fill="FFFFFF"/>
        <w:autoSpaceDE/>
        <w:autoSpaceDN/>
        <w:spacing w:line="360" w:lineRule="auto"/>
        <w:ind w:firstLineChars="50" w:firstLine="141"/>
        <w:jc w:val="both"/>
        <w:rPr>
          <w:rFonts w:cs="Times New Roman"/>
          <w:b/>
          <w:color w:val="000000" w:themeColor="text1"/>
          <w:sz w:val="28"/>
          <w:szCs w:val="28"/>
          <w:shd w:val="clear" w:color="auto" w:fill="FFFFFF"/>
          <w:lang w:eastAsia="zh-CN"/>
        </w:rPr>
        <w:sectPr w:rsidR="00896C92" w:rsidRPr="00465FA5">
          <w:pgSz w:w="11910" w:h="16840"/>
          <w:pgMar w:top="1520" w:right="1680" w:bottom="280" w:left="1680" w:header="720" w:footer="720" w:gutter="0"/>
          <w:cols w:space="720"/>
        </w:sectPr>
      </w:pPr>
    </w:p>
    <w:p w:rsidR="00712BCE" w:rsidRPr="00465FA5" w:rsidRDefault="00717292" w:rsidP="00927AC4">
      <w:pPr>
        <w:widowControl/>
        <w:shd w:val="clear" w:color="auto" w:fill="FFFFFF"/>
        <w:autoSpaceDE/>
        <w:autoSpaceDN/>
        <w:spacing w:line="360" w:lineRule="auto"/>
        <w:ind w:firstLineChars="50" w:firstLine="141"/>
        <w:jc w:val="center"/>
        <w:rPr>
          <w:rFonts w:cs="Times New Roman"/>
          <w:b/>
          <w:color w:val="000000" w:themeColor="text1"/>
          <w:sz w:val="28"/>
          <w:szCs w:val="28"/>
          <w:shd w:val="clear" w:color="auto" w:fill="FFFFFF"/>
          <w:lang w:eastAsia="zh-CN"/>
        </w:rPr>
      </w:pPr>
      <w:r w:rsidRPr="00465FA5">
        <w:rPr>
          <w:rFonts w:cs="Times New Roman" w:hint="eastAsia"/>
          <w:b/>
          <w:color w:val="000000" w:themeColor="text1"/>
          <w:sz w:val="28"/>
          <w:szCs w:val="28"/>
          <w:shd w:val="clear" w:color="auto" w:fill="FFFFFF"/>
          <w:lang w:eastAsia="zh-CN"/>
        </w:rPr>
        <w:lastRenderedPageBreak/>
        <w:t>第一部分天门市商务综合执法支队概况</w:t>
      </w:r>
    </w:p>
    <w:p w:rsidR="00712BCE" w:rsidRPr="00465FA5" w:rsidRDefault="00717292">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465FA5">
        <w:rPr>
          <w:rFonts w:hint="eastAsia"/>
          <w:color w:val="000000" w:themeColor="text1"/>
          <w:kern w:val="1"/>
          <w:sz w:val="28"/>
          <w:szCs w:val="28"/>
          <w:lang w:eastAsia="zh-CN"/>
        </w:rPr>
        <w:t>一、主要职责及机构设置情况</w:t>
      </w:r>
    </w:p>
    <w:p w:rsidR="00712BCE" w:rsidRPr="00465FA5" w:rsidRDefault="00717292">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465FA5">
        <w:rPr>
          <w:rFonts w:hint="eastAsia"/>
          <w:color w:val="000000" w:themeColor="text1"/>
          <w:kern w:val="1"/>
          <w:sz w:val="28"/>
          <w:szCs w:val="28"/>
          <w:lang w:eastAsia="zh-CN"/>
        </w:rPr>
        <w:t>（一）主要职责</w:t>
      </w:r>
    </w:p>
    <w:p w:rsidR="00712BCE" w:rsidRPr="00465FA5" w:rsidRDefault="00717292">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465FA5">
        <w:rPr>
          <w:rFonts w:hint="eastAsia"/>
          <w:color w:val="000000" w:themeColor="text1"/>
          <w:kern w:val="1"/>
          <w:sz w:val="28"/>
          <w:szCs w:val="28"/>
          <w:lang w:eastAsia="zh-CN"/>
        </w:rPr>
        <w:t>认真执行国家法律、法规、条例办法及相关政策，提高依法行政的理论和业务水平，确保相关商务行政法规、条例办法得以全面、准确地贯彻实施。负责组织实施职责范围内行政法规、条例办法，对执行情况进行监督和规范化管理；忠于国家法律，履行主管部门市商务局赋予的各项监管职能。负责商务流通领域的综合执法工作。强化流通市场管理力度，规范市场经济秩序，支持、配合相关职能部门净化市场环境。严格依照法定程序，注重事实依据，公正执法，文明执法，接受社会各界监督，树立商务综合执法良好形象。完成上级部门交办的其它市场监督管理事项。</w:t>
      </w:r>
    </w:p>
    <w:p w:rsidR="00712BCE" w:rsidRPr="00465FA5" w:rsidRDefault="00717292">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465FA5">
        <w:rPr>
          <w:rFonts w:hint="eastAsia"/>
          <w:color w:val="000000" w:themeColor="text1"/>
          <w:kern w:val="1"/>
          <w:sz w:val="28"/>
          <w:szCs w:val="28"/>
          <w:lang w:eastAsia="zh-CN"/>
        </w:rPr>
        <w:t>（二）机构设置情况</w:t>
      </w:r>
    </w:p>
    <w:p w:rsidR="00712BCE" w:rsidRPr="00465FA5" w:rsidRDefault="00717292">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465FA5">
        <w:rPr>
          <w:rFonts w:hint="eastAsia"/>
          <w:color w:val="000000" w:themeColor="text1"/>
          <w:kern w:val="1"/>
          <w:sz w:val="28"/>
          <w:szCs w:val="28"/>
          <w:lang w:eastAsia="zh-CN"/>
        </w:rPr>
        <w:t>天门市商务综合执法支队成立于2012年5月，属副科级事业单位，隶属天门市商务局，依据天编[2015]1号文件精神,定编12人,纳入财政全额拨款公益一类事业单位。支队内设：办公室、稽查科。</w:t>
      </w:r>
    </w:p>
    <w:p w:rsidR="00712BCE" w:rsidRPr="00465FA5" w:rsidRDefault="00717292">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465FA5">
        <w:rPr>
          <w:rFonts w:hint="eastAsia"/>
          <w:color w:val="000000" w:themeColor="text1"/>
          <w:kern w:val="1"/>
          <w:sz w:val="28"/>
          <w:szCs w:val="28"/>
          <w:lang w:eastAsia="zh-CN"/>
        </w:rPr>
        <w:t>二、部门预算单位构成</w:t>
      </w:r>
    </w:p>
    <w:p w:rsidR="00712BCE" w:rsidRPr="00465FA5" w:rsidRDefault="00717292">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465FA5">
        <w:rPr>
          <w:rFonts w:hint="eastAsia"/>
          <w:color w:val="000000" w:themeColor="text1"/>
          <w:kern w:val="1"/>
          <w:sz w:val="28"/>
          <w:szCs w:val="28"/>
          <w:lang w:eastAsia="zh-CN"/>
        </w:rPr>
        <w:t>纳入202</w:t>
      </w:r>
      <w:r w:rsidR="006E2B7F" w:rsidRPr="00465FA5">
        <w:rPr>
          <w:rFonts w:hint="eastAsia"/>
          <w:color w:val="000000" w:themeColor="text1"/>
          <w:kern w:val="1"/>
          <w:sz w:val="28"/>
          <w:szCs w:val="28"/>
          <w:lang w:eastAsia="zh-CN"/>
        </w:rPr>
        <w:t>4</w:t>
      </w:r>
      <w:r w:rsidRPr="00465FA5">
        <w:rPr>
          <w:rFonts w:hint="eastAsia"/>
          <w:color w:val="000000" w:themeColor="text1"/>
          <w:kern w:val="1"/>
          <w:sz w:val="28"/>
          <w:szCs w:val="28"/>
          <w:lang w:eastAsia="zh-CN"/>
        </w:rPr>
        <w:t>年部门预算编制范围的预算单位仅包括天门市商务综合执法支队。</w:t>
      </w:r>
    </w:p>
    <w:p w:rsidR="00712BCE" w:rsidRPr="00465FA5" w:rsidRDefault="00717292">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465FA5">
        <w:rPr>
          <w:rFonts w:hint="eastAsia"/>
          <w:color w:val="000000" w:themeColor="text1"/>
          <w:kern w:val="1"/>
          <w:sz w:val="28"/>
          <w:szCs w:val="28"/>
          <w:lang w:eastAsia="zh-CN"/>
        </w:rPr>
        <w:t>三、人员构成</w:t>
      </w:r>
    </w:p>
    <w:p w:rsidR="00712BCE" w:rsidRPr="00465FA5" w:rsidRDefault="006E2B7F" w:rsidP="005B7A0E">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465FA5">
        <w:rPr>
          <w:rFonts w:hint="eastAsia"/>
          <w:color w:val="000000" w:themeColor="text1"/>
          <w:kern w:val="1"/>
          <w:sz w:val="28"/>
          <w:szCs w:val="28"/>
          <w:lang w:eastAsia="zh-CN"/>
        </w:rPr>
        <w:t>2024</w:t>
      </w:r>
      <w:r w:rsidR="00717292" w:rsidRPr="00465FA5">
        <w:rPr>
          <w:rFonts w:hint="eastAsia"/>
          <w:color w:val="000000" w:themeColor="text1"/>
          <w:kern w:val="1"/>
          <w:sz w:val="28"/>
          <w:szCs w:val="28"/>
          <w:lang w:eastAsia="zh-CN"/>
        </w:rPr>
        <w:t>年天门市商务综合执法支队编制人数16人，</w:t>
      </w:r>
      <w:r w:rsidR="005B7A0E" w:rsidRPr="00465FA5">
        <w:rPr>
          <w:rFonts w:hint="eastAsia"/>
          <w:color w:val="000000" w:themeColor="text1"/>
          <w:kern w:val="1"/>
          <w:sz w:val="28"/>
          <w:szCs w:val="28"/>
          <w:lang w:eastAsia="zh-CN"/>
        </w:rPr>
        <w:t>其中：</w:t>
      </w:r>
      <w:r w:rsidR="00717292" w:rsidRPr="00465FA5">
        <w:rPr>
          <w:rFonts w:hint="eastAsia"/>
          <w:color w:val="000000" w:themeColor="text1"/>
          <w:kern w:val="1"/>
          <w:sz w:val="28"/>
          <w:szCs w:val="28"/>
          <w:lang w:eastAsia="zh-CN"/>
        </w:rPr>
        <w:t>实有在职人数</w:t>
      </w:r>
      <w:r w:rsidRPr="00465FA5">
        <w:rPr>
          <w:rFonts w:hint="eastAsia"/>
          <w:color w:val="000000" w:themeColor="text1"/>
          <w:kern w:val="1"/>
          <w:sz w:val="28"/>
          <w:szCs w:val="28"/>
          <w:lang w:eastAsia="zh-CN"/>
        </w:rPr>
        <w:t>15</w:t>
      </w:r>
      <w:r w:rsidR="00717292" w:rsidRPr="00465FA5">
        <w:rPr>
          <w:rFonts w:hint="eastAsia"/>
          <w:color w:val="000000" w:themeColor="text1"/>
          <w:kern w:val="1"/>
          <w:sz w:val="28"/>
          <w:szCs w:val="28"/>
          <w:lang w:eastAsia="zh-CN"/>
        </w:rPr>
        <w:t>人</w:t>
      </w:r>
      <w:r w:rsidRPr="00465FA5">
        <w:rPr>
          <w:rFonts w:hint="eastAsia"/>
          <w:color w:val="000000" w:themeColor="text1"/>
          <w:kern w:val="1"/>
          <w:sz w:val="28"/>
          <w:szCs w:val="28"/>
          <w:lang w:eastAsia="zh-CN"/>
        </w:rPr>
        <w:t>,退休1人。</w:t>
      </w:r>
    </w:p>
    <w:p w:rsidR="00896C92" w:rsidRPr="00465FA5" w:rsidRDefault="00896C92">
      <w:pPr>
        <w:pStyle w:val="1"/>
        <w:tabs>
          <w:tab w:val="left" w:pos="2462"/>
        </w:tabs>
        <w:spacing w:line="360" w:lineRule="auto"/>
        <w:ind w:left="0"/>
        <w:jc w:val="both"/>
        <w:rPr>
          <w:rFonts w:cs="Times New Roman"/>
          <w:bCs w:val="0"/>
          <w:color w:val="000000" w:themeColor="text1"/>
          <w:sz w:val="28"/>
          <w:szCs w:val="28"/>
          <w:shd w:val="clear" w:color="auto" w:fill="FFFFFF"/>
          <w:lang w:eastAsia="zh-CN"/>
        </w:rPr>
      </w:pPr>
    </w:p>
    <w:p w:rsidR="00896C92" w:rsidRPr="00465FA5" w:rsidRDefault="00896C92">
      <w:pPr>
        <w:pStyle w:val="1"/>
        <w:tabs>
          <w:tab w:val="left" w:pos="2462"/>
        </w:tabs>
        <w:spacing w:line="360" w:lineRule="auto"/>
        <w:ind w:left="0"/>
        <w:jc w:val="both"/>
        <w:rPr>
          <w:rFonts w:cs="Times New Roman"/>
          <w:bCs w:val="0"/>
          <w:color w:val="000000" w:themeColor="text1"/>
          <w:sz w:val="28"/>
          <w:szCs w:val="28"/>
          <w:shd w:val="clear" w:color="auto" w:fill="FFFFFF"/>
          <w:lang w:eastAsia="zh-CN"/>
        </w:rPr>
      </w:pPr>
    </w:p>
    <w:p w:rsidR="00896C92" w:rsidRPr="00465FA5" w:rsidRDefault="00896C92">
      <w:pPr>
        <w:pStyle w:val="1"/>
        <w:tabs>
          <w:tab w:val="left" w:pos="2462"/>
        </w:tabs>
        <w:spacing w:line="360" w:lineRule="auto"/>
        <w:ind w:left="0"/>
        <w:jc w:val="both"/>
        <w:rPr>
          <w:rFonts w:cs="Times New Roman"/>
          <w:bCs w:val="0"/>
          <w:color w:val="000000" w:themeColor="text1"/>
          <w:sz w:val="28"/>
          <w:szCs w:val="28"/>
          <w:shd w:val="clear" w:color="auto" w:fill="FFFFFF"/>
          <w:lang w:eastAsia="zh-CN"/>
        </w:rPr>
      </w:pPr>
    </w:p>
    <w:p w:rsidR="00712BCE" w:rsidRPr="00465FA5" w:rsidRDefault="00717292" w:rsidP="00927AC4">
      <w:pPr>
        <w:pStyle w:val="1"/>
        <w:tabs>
          <w:tab w:val="left" w:pos="2462"/>
        </w:tabs>
        <w:spacing w:line="360" w:lineRule="auto"/>
        <w:ind w:left="0"/>
        <w:jc w:val="center"/>
        <w:rPr>
          <w:color w:val="000000" w:themeColor="text1"/>
          <w:lang w:eastAsia="zh-CN"/>
        </w:rPr>
      </w:pPr>
      <w:r w:rsidRPr="00465FA5">
        <w:rPr>
          <w:rFonts w:cs="Times New Roman" w:hint="eastAsia"/>
          <w:bCs w:val="0"/>
          <w:color w:val="000000" w:themeColor="text1"/>
          <w:sz w:val="28"/>
          <w:szCs w:val="28"/>
          <w:shd w:val="clear" w:color="auto" w:fill="FFFFFF"/>
          <w:lang w:eastAsia="zh-CN"/>
        </w:rPr>
        <w:lastRenderedPageBreak/>
        <w:t>第二部分  天门市商务综合执法支队部门预算编制情况说明</w:t>
      </w:r>
    </w:p>
    <w:p w:rsidR="00712BCE" w:rsidRPr="00465FA5" w:rsidRDefault="00717292">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465FA5">
        <w:rPr>
          <w:rFonts w:hint="eastAsia"/>
          <w:color w:val="000000" w:themeColor="text1"/>
          <w:kern w:val="1"/>
          <w:sz w:val="28"/>
          <w:szCs w:val="28"/>
          <w:lang w:eastAsia="zh-CN"/>
        </w:rPr>
        <w:t>一、预算收支安排及增减变化情况</w:t>
      </w:r>
    </w:p>
    <w:p w:rsidR="00712BCE" w:rsidRPr="00465FA5" w:rsidRDefault="00717292">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465FA5">
        <w:rPr>
          <w:rFonts w:hint="eastAsia"/>
          <w:color w:val="000000" w:themeColor="text1"/>
          <w:kern w:val="1"/>
          <w:sz w:val="28"/>
          <w:szCs w:val="28"/>
          <w:lang w:eastAsia="zh-CN"/>
        </w:rPr>
        <w:t>1．预算收入情况：</w:t>
      </w:r>
      <w:r w:rsidR="00A10AB6" w:rsidRPr="00465FA5">
        <w:rPr>
          <w:rFonts w:hint="eastAsia"/>
          <w:color w:val="000000" w:themeColor="text1"/>
          <w:kern w:val="1"/>
          <w:sz w:val="28"/>
          <w:szCs w:val="28"/>
          <w:lang w:eastAsia="zh-CN"/>
        </w:rPr>
        <w:t>2024</w:t>
      </w:r>
      <w:r w:rsidRPr="00465FA5">
        <w:rPr>
          <w:rFonts w:hint="eastAsia"/>
          <w:color w:val="000000" w:themeColor="text1"/>
          <w:kern w:val="1"/>
          <w:sz w:val="28"/>
          <w:szCs w:val="28"/>
          <w:lang w:eastAsia="zh-CN"/>
        </w:rPr>
        <w:t>年预算收入总额</w:t>
      </w:r>
      <w:r w:rsidR="00A10AB6" w:rsidRPr="00465FA5">
        <w:rPr>
          <w:rFonts w:hint="eastAsia"/>
          <w:color w:val="000000" w:themeColor="text1"/>
          <w:kern w:val="1"/>
          <w:sz w:val="28"/>
          <w:szCs w:val="28"/>
          <w:lang w:eastAsia="zh-CN"/>
        </w:rPr>
        <w:t>208.57</w:t>
      </w:r>
      <w:r w:rsidRPr="00465FA5">
        <w:rPr>
          <w:rFonts w:hint="eastAsia"/>
          <w:color w:val="000000" w:themeColor="text1"/>
          <w:kern w:val="1"/>
          <w:sz w:val="28"/>
          <w:szCs w:val="28"/>
          <w:lang w:eastAsia="zh-CN"/>
        </w:rPr>
        <w:t>万元，比上年预算增加</w:t>
      </w:r>
      <w:r w:rsidR="00A10AB6" w:rsidRPr="00465FA5">
        <w:rPr>
          <w:rFonts w:hint="eastAsia"/>
          <w:color w:val="000000" w:themeColor="text1"/>
          <w:kern w:val="1"/>
          <w:sz w:val="28"/>
          <w:szCs w:val="28"/>
          <w:lang w:eastAsia="zh-CN"/>
        </w:rPr>
        <w:t>44</w:t>
      </w:r>
      <w:r w:rsidRPr="00465FA5">
        <w:rPr>
          <w:rFonts w:hint="eastAsia"/>
          <w:color w:val="000000" w:themeColor="text1"/>
          <w:kern w:val="1"/>
          <w:sz w:val="28"/>
          <w:szCs w:val="28"/>
          <w:lang w:eastAsia="zh-CN"/>
        </w:rPr>
        <w:t>万元，增长</w:t>
      </w:r>
      <w:r w:rsidR="00A10AB6" w:rsidRPr="00465FA5">
        <w:rPr>
          <w:rFonts w:hint="eastAsia"/>
          <w:color w:val="000000" w:themeColor="text1"/>
          <w:kern w:val="1"/>
          <w:sz w:val="28"/>
          <w:szCs w:val="28"/>
          <w:lang w:eastAsia="zh-CN"/>
        </w:rPr>
        <w:t>26.73</w:t>
      </w:r>
      <w:r w:rsidRPr="00465FA5">
        <w:rPr>
          <w:rFonts w:hint="eastAsia"/>
          <w:color w:val="000000" w:themeColor="text1"/>
          <w:kern w:val="1"/>
          <w:sz w:val="28"/>
          <w:szCs w:val="28"/>
          <w:lang w:eastAsia="zh-CN"/>
        </w:rPr>
        <w:t>%。其中：一般公共预算财政拨款</w:t>
      </w:r>
      <w:r w:rsidR="00782B21" w:rsidRPr="00465FA5">
        <w:rPr>
          <w:rFonts w:hint="eastAsia"/>
          <w:color w:val="000000" w:themeColor="text1"/>
          <w:kern w:val="1"/>
          <w:sz w:val="28"/>
          <w:szCs w:val="28"/>
          <w:lang w:eastAsia="zh-CN"/>
        </w:rPr>
        <w:t>208.57</w:t>
      </w:r>
      <w:r w:rsidRPr="00465FA5">
        <w:rPr>
          <w:rFonts w:hint="eastAsia"/>
          <w:color w:val="000000" w:themeColor="text1"/>
          <w:kern w:val="1"/>
          <w:sz w:val="28"/>
          <w:szCs w:val="28"/>
          <w:lang w:eastAsia="zh-CN"/>
        </w:rPr>
        <w:t>万元，政府性基金预算财政拨款收入无，国有资本经营预算财政拨款收入无，财政专户管理资金收入无，单位资金收入无，上年结余结转无。收入增长的主要原因</w:t>
      </w:r>
      <w:r w:rsidR="00EA7621" w:rsidRPr="00465FA5">
        <w:rPr>
          <w:rFonts w:hint="eastAsia"/>
          <w:color w:val="000000" w:themeColor="text1"/>
          <w:kern w:val="1"/>
          <w:sz w:val="28"/>
          <w:szCs w:val="28"/>
          <w:lang w:eastAsia="zh-CN"/>
        </w:rPr>
        <w:t>:</w:t>
      </w:r>
      <w:r w:rsidR="00B217A5" w:rsidRPr="00465FA5">
        <w:rPr>
          <w:rFonts w:hint="eastAsia"/>
          <w:color w:val="000000" w:themeColor="text1"/>
          <w:lang w:eastAsia="zh-CN"/>
        </w:rPr>
        <w:t xml:space="preserve"> </w:t>
      </w:r>
      <w:r w:rsidR="00B217A5" w:rsidRPr="00465FA5">
        <w:rPr>
          <w:rFonts w:hint="eastAsia"/>
          <w:color w:val="000000" w:themeColor="text1"/>
          <w:sz w:val="28"/>
          <w:szCs w:val="28"/>
          <w:lang w:eastAsia="zh-CN"/>
        </w:rPr>
        <w:t>事业单位单列考核绩效工资纳入预算。</w:t>
      </w:r>
    </w:p>
    <w:p w:rsidR="00B217A5" w:rsidRPr="00465FA5" w:rsidRDefault="00717292" w:rsidP="00B217A5">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465FA5">
        <w:rPr>
          <w:rFonts w:hint="eastAsia"/>
          <w:color w:val="000000" w:themeColor="text1"/>
          <w:kern w:val="1"/>
          <w:sz w:val="28"/>
          <w:szCs w:val="28"/>
          <w:lang w:eastAsia="zh-CN"/>
        </w:rPr>
        <w:t>2．预算支出情况：</w:t>
      </w:r>
      <w:r w:rsidR="00A10AB6" w:rsidRPr="00465FA5">
        <w:rPr>
          <w:rFonts w:hint="eastAsia"/>
          <w:color w:val="000000" w:themeColor="text1"/>
          <w:kern w:val="1"/>
          <w:sz w:val="28"/>
          <w:szCs w:val="28"/>
          <w:lang w:eastAsia="zh-CN"/>
        </w:rPr>
        <w:t>2024</w:t>
      </w:r>
      <w:r w:rsidRPr="00465FA5">
        <w:rPr>
          <w:rFonts w:hint="eastAsia"/>
          <w:color w:val="000000" w:themeColor="text1"/>
          <w:kern w:val="1"/>
          <w:sz w:val="28"/>
          <w:szCs w:val="28"/>
          <w:lang w:eastAsia="zh-CN"/>
        </w:rPr>
        <w:t>年预算支出总额</w:t>
      </w:r>
      <w:r w:rsidR="00A10AB6" w:rsidRPr="00465FA5">
        <w:rPr>
          <w:rFonts w:hint="eastAsia"/>
          <w:color w:val="000000" w:themeColor="text1"/>
          <w:kern w:val="1"/>
          <w:sz w:val="28"/>
          <w:szCs w:val="28"/>
          <w:lang w:eastAsia="zh-CN"/>
        </w:rPr>
        <w:t>208.57</w:t>
      </w:r>
      <w:r w:rsidRPr="00465FA5">
        <w:rPr>
          <w:rFonts w:hint="eastAsia"/>
          <w:color w:val="000000" w:themeColor="text1"/>
          <w:kern w:val="1"/>
          <w:sz w:val="28"/>
          <w:szCs w:val="28"/>
          <w:lang w:eastAsia="zh-CN"/>
        </w:rPr>
        <w:t>万元，比上年预算增加</w:t>
      </w:r>
      <w:r w:rsidR="00A10AB6" w:rsidRPr="00465FA5">
        <w:rPr>
          <w:rFonts w:hint="eastAsia"/>
          <w:color w:val="000000" w:themeColor="text1"/>
          <w:kern w:val="1"/>
          <w:sz w:val="28"/>
          <w:szCs w:val="28"/>
          <w:lang w:eastAsia="zh-CN"/>
        </w:rPr>
        <w:t>44</w:t>
      </w:r>
      <w:r w:rsidRPr="00465FA5">
        <w:rPr>
          <w:rFonts w:hint="eastAsia"/>
          <w:color w:val="000000" w:themeColor="text1"/>
          <w:kern w:val="1"/>
          <w:sz w:val="28"/>
          <w:szCs w:val="28"/>
          <w:lang w:eastAsia="zh-CN"/>
        </w:rPr>
        <w:t>万元，增长</w:t>
      </w:r>
      <w:r w:rsidR="00A10AB6" w:rsidRPr="00465FA5">
        <w:rPr>
          <w:rFonts w:hint="eastAsia"/>
          <w:color w:val="000000" w:themeColor="text1"/>
          <w:kern w:val="1"/>
          <w:sz w:val="28"/>
          <w:szCs w:val="28"/>
          <w:lang w:eastAsia="zh-CN"/>
        </w:rPr>
        <w:t>26.73</w:t>
      </w:r>
      <w:r w:rsidRPr="00465FA5">
        <w:rPr>
          <w:rFonts w:hint="eastAsia"/>
          <w:color w:val="000000" w:themeColor="text1"/>
          <w:kern w:val="1"/>
          <w:sz w:val="28"/>
          <w:szCs w:val="28"/>
          <w:lang w:eastAsia="zh-CN"/>
        </w:rPr>
        <w:t>%。其中：人员类项目支出</w:t>
      </w:r>
      <w:r w:rsidR="00A10AB6" w:rsidRPr="00465FA5">
        <w:rPr>
          <w:rFonts w:hint="eastAsia"/>
          <w:color w:val="000000" w:themeColor="text1"/>
          <w:kern w:val="1"/>
          <w:sz w:val="28"/>
          <w:szCs w:val="28"/>
          <w:lang w:eastAsia="zh-CN"/>
        </w:rPr>
        <w:t>184.17</w:t>
      </w:r>
      <w:r w:rsidRPr="00465FA5">
        <w:rPr>
          <w:rFonts w:hint="eastAsia"/>
          <w:color w:val="000000" w:themeColor="text1"/>
          <w:kern w:val="1"/>
          <w:sz w:val="28"/>
          <w:szCs w:val="28"/>
          <w:lang w:eastAsia="zh-CN"/>
        </w:rPr>
        <w:t>万元，公用经费项目支出</w:t>
      </w:r>
      <w:r w:rsidR="00A10AB6" w:rsidRPr="00465FA5">
        <w:rPr>
          <w:rFonts w:hint="eastAsia"/>
          <w:color w:val="000000" w:themeColor="text1"/>
          <w:kern w:val="1"/>
          <w:sz w:val="28"/>
          <w:szCs w:val="28"/>
          <w:lang w:eastAsia="zh-CN"/>
        </w:rPr>
        <w:t>24.39</w:t>
      </w:r>
      <w:r w:rsidRPr="00465FA5">
        <w:rPr>
          <w:rFonts w:hint="eastAsia"/>
          <w:color w:val="000000" w:themeColor="text1"/>
          <w:kern w:val="1"/>
          <w:sz w:val="28"/>
          <w:szCs w:val="28"/>
          <w:lang w:eastAsia="zh-CN"/>
        </w:rPr>
        <w:t>万元，其他运转类项目支出无，特定目标类项目支出无。本年支出构成为：一般公共服务支出</w:t>
      </w:r>
      <w:r w:rsidR="00A10AB6" w:rsidRPr="00465FA5">
        <w:rPr>
          <w:rFonts w:hint="eastAsia"/>
          <w:color w:val="000000" w:themeColor="text1"/>
          <w:kern w:val="1"/>
          <w:sz w:val="28"/>
          <w:szCs w:val="28"/>
          <w:lang w:eastAsia="zh-CN"/>
        </w:rPr>
        <w:t>162.49</w:t>
      </w:r>
      <w:r w:rsidRPr="00465FA5">
        <w:rPr>
          <w:rFonts w:hint="eastAsia"/>
          <w:color w:val="000000" w:themeColor="text1"/>
          <w:kern w:val="1"/>
          <w:sz w:val="28"/>
          <w:szCs w:val="28"/>
          <w:lang w:eastAsia="zh-CN"/>
        </w:rPr>
        <w:t>万元，占本年支出</w:t>
      </w:r>
      <w:r w:rsidR="00A10AB6" w:rsidRPr="00465FA5">
        <w:rPr>
          <w:rFonts w:hint="eastAsia"/>
          <w:color w:val="000000" w:themeColor="text1"/>
          <w:kern w:val="1"/>
          <w:sz w:val="28"/>
          <w:szCs w:val="28"/>
          <w:lang w:eastAsia="zh-CN"/>
        </w:rPr>
        <w:t>77.9</w:t>
      </w:r>
      <w:r w:rsidRPr="00465FA5">
        <w:rPr>
          <w:rFonts w:hint="eastAsia"/>
          <w:color w:val="000000" w:themeColor="text1"/>
          <w:kern w:val="1"/>
          <w:sz w:val="28"/>
          <w:szCs w:val="28"/>
          <w:lang w:eastAsia="zh-CN"/>
        </w:rPr>
        <w:t>%；社会保障和就业支出</w:t>
      </w:r>
      <w:r w:rsidR="00A10AB6" w:rsidRPr="00465FA5">
        <w:rPr>
          <w:rFonts w:hint="eastAsia"/>
          <w:color w:val="000000" w:themeColor="text1"/>
          <w:kern w:val="1"/>
          <w:sz w:val="28"/>
          <w:szCs w:val="28"/>
          <w:lang w:eastAsia="zh-CN"/>
        </w:rPr>
        <w:t>20.9</w:t>
      </w:r>
      <w:r w:rsidRPr="00465FA5">
        <w:rPr>
          <w:rFonts w:hint="eastAsia"/>
          <w:color w:val="000000" w:themeColor="text1"/>
          <w:kern w:val="1"/>
          <w:sz w:val="28"/>
          <w:szCs w:val="28"/>
          <w:lang w:eastAsia="zh-CN"/>
        </w:rPr>
        <w:t>无，占本年支出</w:t>
      </w:r>
      <w:r w:rsidR="00A10AB6" w:rsidRPr="00465FA5">
        <w:rPr>
          <w:rFonts w:hint="eastAsia"/>
          <w:color w:val="000000" w:themeColor="text1"/>
          <w:kern w:val="1"/>
          <w:sz w:val="28"/>
          <w:szCs w:val="28"/>
          <w:lang w:eastAsia="zh-CN"/>
        </w:rPr>
        <w:t>10.02</w:t>
      </w:r>
      <w:r w:rsidRPr="00465FA5">
        <w:rPr>
          <w:rFonts w:hint="eastAsia"/>
          <w:color w:val="000000" w:themeColor="text1"/>
          <w:kern w:val="1"/>
          <w:sz w:val="28"/>
          <w:szCs w:val="28"/>
          <w:lang w:eastAsia="zh-CN"/>
        </w:rPr>
        <w:t>%；医疗卫生支出8.76万元，占本年支出</w:t>
      </w:r>
      <w:r w:rsidR="00A10AB6" w:rsidRPr="00465FA5">
        <w:rPr>
          <w:rFonts w:hint="eastAsia"/>
          <w:color w:val="000000" w:themeColor="text1"/>
          <w:kern w:val="1"/>
          <w:sz w:val="28"/>
          <w:szCs w:val="28"/>
          <w:lang w:eastAsia="zh-CN"/>
        </w:rPr>
        <w:t>4.2</w:t>
      </w:r>
      <w:r w:rsidRPr="00465FA5">
        <w:rPr>
          <w:rFonts w:hint="eastAsia"/>
          <w:color w:val="000000" w:themeColor="text1"/>
          <w:kern w:val="1"/>
          <w:sz w:val="28"/>
          <w:szCs w:val="28"/>
          <w:lang w:eastAsia="zh-CN"/>
        </w:rPr>
        <w:t>%；住房保障支出</w:t>
      </w:r>
      <w:r w:rsidR="00A10AB6" w:rsidRPr="00465FA5">
        <w:rPr>
          <w:rFonts w:hint="eastAsia"/>
          <w:color w:val="000000" w:themeColor="text1"/>
          <w:kern w:val="1"/>
          <w:sz w:val="28"/>
          <w:szCs w:val="28"/>
          <w:lang w:eastAsia="zh-CN"/>
        </w:rPr>
        <w:t>16.42</w:t>
      </w:r>
      <w:r w:rsidRPr="00465FA5">
        <w:rPr>
          <w:rFonts w:hint="eastAsia"/>
          <w:color w:val="000000" w:themeColor="text1"/>
          <w:kern w:val="1"/>
          <w:sz w:val="28"/>
          <w:szCs w:val="28"/>
          <w:lang w:eastAsia="zh-CN"/>
        </w:rPr>
        <w:t>万元，占本年支出</w:t>
      </w:r>
      <w:r w:rsidR="00782B21" w:rsidRPr="00465FA5">
        <w:rPr>
          <w:rFonts w:hint="eastAsia"/>
          <w:color w:val="000000" w:themeColor="text1"/>
          <w:kern w:val="1"/>
          <w:sz w:val="28"/>
          <w:szCs w:val="28"/>
          <w:lang w:eastAsia="zh-CN"/>
        </w:rPr>
        <w:t>7.88</w:t>
      </w:r>
      <w:r w:rsidRPr="00465FA5">
        <w:rPr>
          <w:rFonts w:hint="eastAsia"/>
          <w:color w:val="000000" w:themeColor="text1"/>
          <w:kern w:val="1"/>
          <w:sz w:val="28"/>
          <w:szCs w:val="28"/>
          <w:lang w:eastAsia="zh-CN"/>
        </w:rPr>
        <w:t>%。</w:t>
      </w:r>
      <w:r w:rsidR="00B217A5" w:rsidRPr="00465FA5">
        <w:rPr>
          <w:rFonts w:hint="eastAsia"/>
          <w:color w:val="000000" w:themeColor="text1"/>
          <w:kern w:val="1"/>
          <w:sz w:val="28"/>
          <w:szCs w:val="28"/>
          <w:lang w:eastAsia="zh-CN"/>
        </w:rPr>
        <w:t>收入增长的主要原因:</w:t>
      </w:r>
      <w:r w:rsidR="00B217A5" w:rsidRPr="00465FA5">
        <w:rPr>
          <w:rFonts w:hint="eastAsia"/>
          <w:color w:val="000000" w:themeColor="text1"/>
          <w:lang w:eastAsia="zh-CN"/>
        </w:rPr>
        <w:t xml:space="preserve"> </w:t>
      </w:r>
      <w:r w:rsidR="00B217A5" w:rsidRPr="00465FA5">
        <w:rPr>
          <w:rFonts w:hint="eastAsia"/>
          <w:color w:val="000000" w:themeColor="text1"/>
          <w:sz w:val="28"/>
          <w:szCs w:val="28"/>
          <w:lang w:eastAsia="zh-CN"/>
        </w:rPr>
        <w:t>事业单位单列考核绩效工资纳入预算。</w:t>
      </w:r>
    </w:p>
    <w:p w:rsidR="00712BCE" w:rsidRPr="00465FA5" w:rsidRDefault="00717292">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465FA5">
        <w:rPr>
          <w:rFonts w:hint="eastAsia"/>
          <w:color w:val="000000" w:themeColor="text1"/>
          <w:kern w:val="1"/>
          <w:sz w:val="28"/>
          <w:szCs w:val="28"/>
          <w:lang w:eastAsia="zh-CN"/>
        </w:rPr>
        <w:t>二、机关运行经费预算安排及增减变化情况</w:t>
      </w:r>
    </w:p>
    <w:p w:rsidR="00712BCE" w:rsidRPr="00465FA5" w:rsidRDefault="00A10AB6">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465FA5">
        <w:rPr>
          <w:rFonts w:hint="eastAsia"/>
          <w:color w:val="000000" w:themeColor="text1"/>
          <w:kern w:val="1"/>
          <w:sz w:val="28"/>
          <w:szCs w:val="28"/>
          <w:lang w:eastAsia="zh-CN"/>
        </w:rPr>
        <w:t>2024</w:t>
      </w:r>
      <w:r w:rsidR="00717292" w:rsidRPr="00465FA5">
        <w:rPr>
          <w:rFonts w:hint="eastAsia"/>
          <w:color w:val="000000" w:themeColor="text1"/>
          <w:kern w:val="1"/>
          <w:sz w:val="28"/>
          <w:szCs w:val="28"/>
          <w:lang w:eastAsia="zh-CN"/>
        </w:rPr>
        <w:t>年机关运行经费预算总额</w:t>
      </w:r>
      <w:r w:rsidRPr="00465FA5">
        <w:rPr>
          <w:rFonts w:hint="eastAsia"/>
          <w:color w:val="000000" w:themeColor="text1"/>
          <w:kern w:val="1"/>
          <w:sz w:val="28"/>
          <w:szCs w:val="28"/>
          <w:lang w:eastAsia="zh-CN"/>
        </w:rPr>
        <w:t>24.39</w:t>
      </w:r>
      <w:r w:rsidR="00717292" w:rsidRPr="00465FA5">
        <w:rPr>
          <w:rFonts w:hint="eastAsia"/>
          <w:color w:val="000000" w:themeColor="text1"/>
          <w:kern w:val="1"/>
          <w:sz w:val="28"/>
          <w:szCs w:val="28"/>
          <w:lang w:eastAsia="zh-CN"/>
        </w:rPr>
        <w:t>万元，比上年预算基本持平，其中：</w:t>
      </w:r>
      <w:r w:rsidRPr="00465FA5">
        <w:rPr>
          <w:rFonts w:hint="eastAsia"/>
          <w:color w:val="000000" w:themeColor="text1"/>
          <w:kern w:val="1"/>
          <w:sz w:val="28"/>
          <w:szCs w:val="28"/>
          <w:lang w:eastAsia="zh-CN"/>
        </w:rPr>
        <w:t>办公费3.75万元、</w:t>
      </w:r>
      <w:r w:rsidR="00717292" w:rsidRPr="00465FA5">
        <w:rPr>
          <w:rFonts w:hint="eastAsia"/>
          <w:color w:val="000000" w:themeColor="text1"/>
          <w:kern w:val="1"/>
          <w:sz w:val="28"/>
          <w:szCs w:val="28"/>
          <w:lang w:eastAsia="zh-CN"/>
        </w:rPr>
        <w:t>印刷费0.75万元、水费0.30万元、电费1.20万元、邮电费1.50万元、物业管理费0.45万元、差旅费3.00万元、维修（护）费0.45万元、会议费0.75万元、培训费0.30万元、公务接待费0.30万元、工会经费1.</w:t>
      </w:r>
      <w:r w:rsidRPr="00465FA5">
        <w:rPr>
          <w:rFonts w:hint="eastAsia"/>
          <w:color w:val="000000" w:themeColor="text1"/>
          <w:kern w:val="1"/>
          <w:sz w:val="28"/>
          <w:szCs w:val="28"/>
          <w:lang w:eastAsia="zh-CN"/>
        </w:rPr>
        <w:t>11</w:t>
      </w:r>
      <w:r w:rsidR="00717292" w:rsidRPr="00465FA5">
        <w:rPr>
          <w:rFonts w:hint="eastAsia"/>
          <w:color w:val="000000" w:themeColor="text1"/>
          <w:kern w:val="1"/>
          <w:sz w:val="28"/>
          <w:szCs w:val="28"/>
          <w:lang w:eastAsia="zh-CN"/>
        </w:rPr>
        <w:t>万元、福利费2.25万元、公务用车运行维护费6.00万元、其他商品和服务支出2.29万元。</w:t>
      </w:r>
      <w:r w:rsidR="00066821" w:rsidRPr="00465FA5">
        <w:rPr>
          <w:rFonts w:hint="eastAsia"/>
          <w:color w:val="000000" w:themeColor="text1"/>
          <w:kern w:val="1"/>
          <w:sz w:val="28"/>
          <w:szCs w:val="28"/>
          <w:lang w:eastAsia="zh-CN"/>
        </w:rPr>
        <w:t>机关运行经费预算与去年基本持平，无增减变化。</w:t>
      </w:r>
    </w:p>
    <w:p w:rsidR="00712BCE" w:rsidRPr="00465FA5" w:rsidRDefault="00717292">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465FA5">
        <w:rPr>
          <w:rFonts w:hint="eastAsia"/>
          <w:color w:val="000000" w:themeColor="text1"/>
          <w:kern w:val="1"/>
          <w:sz w:val="28"/>
          <w:szCs w:val="28"/>
          <w:lang w:eastAsia="zh-CN"/>
        </w:rPr>
        <w:t>三、一般公共预算“三公”经费及增减变化情况</w:t>
      </w:r>
    </w:p>
    <w:p w:rsidR="00712BCE" w:rsidRPr="00465FA5" w:rsidRDefault="007C6818">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465FA5">
        <w:rPr>
          <w:rFonts w:hint="eastAsia"/>
          <w:color w:val="000000" w:themeColor="text1"/>
          <w:kern w:val="1"/>
          <w:sz w:val="28"/>
          <w:szCs w:val="28"/>
          <w:lang w:eastAsia="zh-CN"/>
        </w:rPr>
        <w:lastRenderedPageBreak/>
        <w:t>2024</w:t>
      </w:r>
      <w:r w:rsidR="00717292" w:rsidRPr="00465FA5">
        <w:rPr>
          <w:rFonts w:hint="eastAsia"/>
          <w:color w:val="000000" w:themeColor="text1"/>
          <w:kern w:val="1"/>
          <w:sz w:val="28"/>
          <w:szCs w:val="28"/>
          <w:lang w:eastAsia="zh-CN"/>
        </w:rPr>
        <w:t>年“三公”经费预算6.30万元，</w:t>
      </w:r>
      <w:r w:rsidRPr="00465FA5">
        <w:rPr>
          <w:rFonts w:hint="eastAsia"/>
          <w:color w:val="000000" w:themeColor="text1"/>
          <w:sz w:val="28"/>
          <w:szCs w:val="28"/>
          <w:shd w:val="clear" w:color="auto" w:fill="FFFFFF"/>
          <w:lang w:eastAsia="zh-CN"/>
        </w:rPr>
        <w:t>与</w:t>
      </w:r>
      <w:r w:rsidR="00717292" w:rsidRPr="00465FA5">
        <w:rPr>
          <w:rFonts w:hint="eastAsia"/>
          <w:color w:val="000000" w:themeColor="text1"/>
          <w:sz w:val="28"/>
          <w:szCs w:val="28"/>
          <w:shd w:val="clear" w:color="auto" w:fill="FFFFFF"/>
          <w:lang w:eastAsia="zh-CN"/>
        </w:rPr>
        <w:t>上年预算</w:t>
      </w:r>
      <w:r w:rsidRPr="00465FA5">
        <w:rPr>
          <w:rFonts w:hint="eastAsia"/>
          <w:color w:val="000000" w:themeColor="text1"/>
          <w:sz w:val="28"/>
          <w:szCs w:val="28"/>
          <w:shd w:val="clear" w:color="auto" w:fill="FFFFFF"/>
          <w:lang w:eastAsia="zh-CN"/>
        </w:rPr>
        <w:t>基本持平</w:t>
      </w:r>
      <w:r w:rsidR="00717292" w:rsidRPr="00465FA5">
        <w:rPr>
          <w:rFonts w:hint="eastAsia"/>
          <w:color w:val="000000" w:themeColor="text1"/>
          <w:sz w:val="28"/>
          <w:szCs w:val="28"/>
          <w:shd w:val="clear" w:color="auto" w:fill="FFFFFF"/>
          <w:lang w:eastAsia="zh-CN"/>
        </w:rPr>
        <w:t>，</w:t>
      </w:r>
      <w:r w:rsidR="00717292" w:rsidRPr="00465FA5">
        <w:rPr>
          <w:rFonts w:hint="eastAsia"/>
          <w:color w:val="000000" w:themeColor="text1"/>
          <w:kern w:val="1"/>
          <w:sz w:val="28"/>
          <w:szCs w:val="28"/>
          <w:lang w:eastAsia="zh-CN"/>
        </w:rPr>
        <w:t>其中：</w:t>
      </w:r>
      <w:r w:rsidRPr="00465FA5">
        <w:rPr>
          <w:rFonts w:hint="eastAsia"/>
          <w:color w:val="000000" w:themeColor="text1"/>
          <w:kern w:val="1"/>
          <w:sz w:val="28"/>
          <w:szCs w:val="28"/>
          <w:lang w:eastAsia="zh-CN"/>
        </w:rPr>
        <w:t>公务用车运行费6万元，与上年预算持平；</w:t>
      </w:r>
      <w:r w:rsidR="00717292" w:rsidRPr="00465FA5">
        <w:rPr>
          <w:rFonts w:hint="eastAsia"/>
          <w:color w:val="000000" w:themeColor="text1"/>
          <w:kern w:val="1"/>
          <w:sz w:val="28"/>
          <w:szCs w:val="28"/>
          <w:lang w:eastAsia="zh-CN"/>
        </w:rPr>
        <w:t>公务接待费0.30万元，</w:t>
      </w:r>
      <w:r w:rsidRPr="00465FA5">
        <w:rPr>
          <w:rFonts w:hint="eastAsia"/>
          <w:color w:val="000000" w:themeColor="text1"/>
          <w:sz w:val="28"/>
          <w:szCs w:val="28"/>
          <w:shd w:val="clear" w:color="auto" w:fill="FFFFFF"/>
          <w:lang w:eastAsia="zh-CN"/>
        </w:rPr>
        <w:t>与</w:t>
      </w:r>
      <w:r w:rsidR="00717292" w:rsidRPr="00465FA5">
        <w:rPr>
          <w:rFonts w:hint="eastAsia"/>
          <w:color w:val="000000" w:themeColor="text1"/>
          <w:sz w:val="28"/>
          <w:szCs w:val="28"/>
          <w:shd w:val="clear" w:color="auto" w:fill="FFFFFF"/>
          <w:lang w:eastAsia="zh-CN"/>
        </w:rPr>
        <w:t>上年预算</w:t>
      </w:r>
      <w:r w:rsidR="00782B21" w:rsidRPr="00465FA5">
        <w:rPr>
          <w:rFonts w:hint="eastAsia"/>
          <w:color w:val="000000" w:themeColor="text1"/>
          <w:sz w:val="28"/>
          <w:szCs w:val="28"/>
          <w:shd w:val="clear" w:color="auto" w:fill="FFFFFF"/>
          <w:lang w:eastAsia="zh-CN"/>
        </w:rPr>
        <w:t>基本</w:t>
      </w:r>
      <w:r w:rsidRPr="00465FA5">
        <w:rPr>
          <w:rFonts w:hint="eastAsia"/>
          <w:color w:val="000000" w:themeColor="text1"/>
          <w:sz w:val="28"/>
          <w:szCs w:val="28"/>
          <w:shd w:val="clear" w:color="auto" w:fill="FFFFFF"/>
          <w:lang w:eastAsia="zh-CN"/>
        </w:rPr>
        <w:t>持平，因公出</w:t>
      </w:r>
      <w:r w:rsidR="00717292" w:rsidRPr="00465FA5">
        <w:rPr>
          <w:rFonts w:hint="eastAsia"/>
          <w:color w:val="000000" w:themeColor="text1"/>
          <w:kern w:val="1"/>
          <w:sz w:val="28"/>
          <w:szCs w:val="28"/>
          <w:lang w:eastAsia="zh-CN"/>
        </w:rPr>
        <w:t>国（境）经费无；</w:t>
      </w:r>
      <w:r w:rsidR="00AA2782" w:rsidRPr="00465FA5">
        <w:rPr>
          <w:rFonts w:hint="eastAsia"/>
          <w:color w:val="000000" w:themeColor="text1"/>
          <w:kern w:val="1"/>
          <w:sz w:val="28"/>
          <w:szCs w:val="28"/>
          <w:lang w:eastAsia="zh-CN"/>
        </w:rPr>
        <w:t>公务用车购置费无。</w:t>
      </w:r>
      <w:r w:rsidRPr="00465FA5">
        <w:rPr>
          <w:rFonts w:hint="eastAsia"/>
          <w:color w:val="000000" w:themeColor="text1"/>
          <w:sz w:val="28"/>
          <w:szCs w:val="28"/>
          <w:lang w:eastAsia="zh-CN"/>
        </w:rPr>
        <w:t>“三公”经费</w:t>
      </w:r>
      <w:r w:rsidR="00AA2782" w:rsidRPr="00465FA5">
        <w:rPr>
          <w:rFonts w:hint="eastAsia"/>
          <w:color w:val="000000" w:themeColor="text1"/>
          <w:sz w:val="28"/>
          <w:szCs w:val="28"/>
          <w:lang w:eastAsia="zh-CN"/>
        </w:rPr>
        <w:t>预算</w:t>
      </w:r>
      <w:r w:rsidRPr="00465FA5">
        <w:rPr>
          <w:rFonts w:hint="eastAsia"/>
          <w:color w:val="000000" w:themeColor="text1"/>
          <w:sz w:val="28"/>
          <w:szCs w:val="28"/>
          <w:lang w:eastAsia="zh-CN"/>
        </w:rPr>
        <w:t>与去年预算</w:t>
      </w:r>
      <w:r w:rsidR="00066821" w:rsidRPr="00465FA5">
        <w:rPr>
          <w:rFonts w:hint="eastAsia"/>
          <w:color w:val="000000" w:themeColor="text1"/>
          <w:sz w:val="28"/>
          <w:szCs w:val="28"/>
          <w:lang w:eastAsia="zh-CN"/>
        </w:rPr>
        <w:t>基本</w:t>
      </w:r>
      <w:r w:rsidRPr="00465FA5">
        <w:rPr>
          <w:rFonts w:hint="eastAsia"/>
          <w:color w:val="000000" w:themeColor="text1"/>
          <w:sz w:val="28"/>
          <w:szCs w:val="28"/>
          <w:lang w:eastAsia="zh-CN"/>
        </w:rPr>
        <w:t>持平，无增减变化。</w:t>
      </w:r>
    </w:p>
    <w:p w:rsidR="00712BCE" w:rsidRPr="00465FA5" w:rsidRDefault="00717292">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465FA5">
        <w:rPr>
          <w:rFonts w:hint="eastAsia"/>
          <w:color w:val="000000" w:themeColor="text1"/>
          <w:kern w:val="1"/>
          <w:sz w:val="28"/>
          <w:szCs w:val="28"/>
          <w:lang w:eastAsia="zh-CN"/>
        </w:rPr>
        <w:t>四、政府采购预算安排情况</w:t>
      </w:r>
    </w:p>
    <w:p w:rsidR="00712BCE" w:rsidRPr="00465FA5" w:rsidRDefault="00AA2782">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465FA5">
        <w:rPr>
          <w:rFonts w:hint="eastAsia"/>
          <w:color w:val="000000" w:themeColor="text1"/>
          <w:kern w:val="1"/>
          <w:sz w:val="28"/>
          <w:szCs w:val="28"/>
          <w:lang w:eastAsia="zh-CN"/>
        </w:rPr>
        <w:t>202</w:t>
      </w:r>
      <w:r w:rsidR="00887B53" w:rsidRPr="00465FA5">
        <w:rPr>
          <w:rFonts w:hint="eastAsia"/>
          <w:color w:val="000000" w:themeColor="text1"/>
          <w:kern w:val="1"/>
          <w:sz w:val="28"/>
          <w:szCs w:val="28"/>
          <w:lang w:eastAsia="zh-CN"/>
        </w:rPr>
        <w:t>4</w:t>
      </w:r>
      <w:r w:rsidR="00717292" w:rsidRPr="00465FA5">
        <w:rPr>
          <w:rFonts w:hint="eastAsia"/>
          <w:color w:val="000000" w:themeColor="text1"/>
          <w:kern w:val="1"/>
          <w:sz w:val="28"/>
          <w:szCs w:val="28"/>
          <w:lang w:eastAsia="zh-CN"/>
        </w:rPr>
        <w:t>年</w:t>
      </w:r>
      <w:r w:rsidRPr="00465FA5">
        <w:rPr>
          <w:rFonts w:hint="eastAsia"/>
          <w:color w:val="000000" w:themeColor="text1"/>
          <w:kern w:val="1"/>
          <w:sz w:val="28"/>
          <w:szCs w:val="28"/>
          <w:lang w:eastAsia="zh-CN"/>
        </w:rPr>
        <w:t>没有安排货物类</w:t>
      </w:r>
      <w:r w:rsidR="00717292" w:rsidRPr="00465FA5">
        <w:rPr>
          <w:rFonts w:hint="eastAsia"/>
          <w:color w:val="000000" w:themeColor="text1"/>
          <w:kern w:val="1"/>
          <w:sz w:val="28"/>
          <w:szCs w:val="28"/>
          <w:lang w:eastAsia="zh-CN"/>
        </w:rPr>
        <w:t>政府采购预算</w:t>
      </w:r>
      <w:r w:rsidRPr="00465FA5">
        <w:rPr>
          <w:rFonts w:hint="eastAsia"/>
          <w:color w:val="000000" w:themeColor="text1"/>
          <w:kern w:val="1"/>
          <w:sz w:val="28"/>
          <w:szCs w:val="28"/>
          <w:lang w:eastAsia="zh-CN"/>
        </w:rPr>
        <w:t>；工程类政府采购预算；服务类政府采购预算。</w:t>
      </w:r>
    </w:p>
    <w:p w:rsidR="00712BCE" w:rsidRPr="00465FA5" w:rsidRDefault="00717292">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465FA5">
        <w:rPr>
          <w:rFonts w:hint="eastAsia"/>
          <w:color w:val="000000" w:themeColor="text1"/>
          <w:kern w:val="1"/>
          <w:sz w:val="28"/>
          <w:szCs w:val="28"/>
          <w:lang w:eastAsia="zh-CN"/>
        </w:rPr>
        <w:t>五、国有资产占用情况</w:t>
      </w:r>
    </w:p>
    <w:p w:rsidR="00712BCE" w:rsidRPr="00465FA5" w:rsidRDefault="00717292">
      <w:pPr>
        <w:widowControl/>
        <w:shd w:val="clear" w:color="auto" w:fill="FFFFFF"/>
        <w:autoSpaceDE/>
        <w:autoSpaceDN/>
        <w:spacing w:line="360" w:lineRule="auto"/>
        <w:ind w:firstLineChars="200" w:firstLine="560"/>
        <w:jc w:val="both"/>
        <w:rPr>
          <w:color w:val="000000" w:themeColor="text1"/>
          <w:kern w:val="1"/>
          <w:sz w:val="28"/>
          <w:szCs w:val="28"/>
          <w:lang w:eastAsia="zh-CN"/>
        </w:rPr>
      </w:pPr>
      <w:r w:rsidRPr="00465FA5">
        <w:rPr>
          <w:rFonts w:hint="eastAsia"/>
          <w:color w:val="000000" w:themeColor="text1"/>
          <w:kern w:val="1"/>
          <w:sz w:val="28"/>
          <w:szCs w:val="28"/>
          <w:lang w:eastAsia="zh-CN"/>
        </w:rPr>
        <w:t>截至上年底，本部门占有使用国有资产无，主要为：在主管局办公楼办公，天门市商务综合执法支队对固定资产</w:t>
      </w:r>
      <w:r w:rsidR="00985271" w:rsidRPr="00465FA5">
        <w:rPr>
          <w:rFonts w:hint="eastAsia"/>
          <w:color w:val="000000" w:themeColor="text1"/>
          <w:kern w:val="1"/>
          <w:sz w:val="28"/>
          <w:szCs w:val="28"/>
          <w:lang w:eastAsia="zh-CN"/>
        </w:rPr>
        <w:t>只有使用权，没有所有权；其中商务执法</w:t>
      </w:r>
      <w:r w:rsidRPr="00465FA5">
        <w:rPr>
          <w:rFonts w:hint="eastAsia"/>
          <w:color w:val="000000" w:themeColor="text1"/>
          <w:kern w:val="1"/>
          <w:sz w:val="28"/>
          <w:szCs w:val="28"/>
          <w:lang w:eastAsia="zh-CN"/>
        </w:rPr>
        <w:t>车2辆。</w:t>
      </w:r>
    </w:p>
    <w:p w:rsidR="00712BCE" w:rsidRPr="00465FA5" w:rsidRDefault="00717292">
      <w:pPr>
        <w:widowControl/>
        <w:shd w:val="clear" w:color="auto" w:fill="FFFFFF"/>
        <w:spacing w:line="360" w:lineRule="auto"/>
        <w:outlineLvl w:val="1"/>
        <w:rPr>
          <w:color w:val="000000" w:themeColor="text1"/>
          <w:kern w:val="1"/>
          <w:sz w:val="28"/>
          <w:szCs w:val="28"/>
          <w:lang w:eastAsia="zh-CN"/>
        </w:rPr>
      </w:pPr>
      <w:r w:rsidRPr="00465FA5">
        <w:rPr>
          <w:rFonts w:hint="eastAsia"/>
          <w:color w:val="000000" w:themeColor="text1"/>
          <w:sz w:val="28"/>
          <w:szCs w:val="28"/>
          <w:shd w:val="clear" w:color="auto" w:fill="FFFFFF"/>
          <w:lang w:eastAsia="zh-CN"/>
        </w:rPr>
        <w:t>六、</w:t>
      </w:r>
      <w:r w:rsidRPr="00465FA5">
        <w:rPr>
          <w:rFonts w:hint="eastAsia"/>
          <w:color w:val="000000" w:themeColor="text1"/>
          <w:kern w:val="1"/>
          <w:sz w:val="28"/>
          <w:szCs w:val="28"/>
          <w:lang w:eastAsia="zh-CN"/>
        </w:rPr>
        <w:t>重点项目预算的绩效目标</w:t>
      </w:r>
    </w:p>
    <w:p w:rsidR="00712BCE" w:rsidRPr="00465FA5" w:rsidRDefault="007F28A0">
      <w:pPr>
        <w:pStyle w:val="2"/>
        <w:spacing w:line="360" w:lineRule="auto"/>
        <w:rPr>
          <w:color w:val="000000" w:themeColor="text1"/>
          <w:sz w:val="28"/>
          <w:szCs w:val="28"/>
          <w:lang w:eastAsia="zh-CN"/>
        </w:rPr>
      </w:pPr>
      <w:r w:rsidRPr="00465FA5">
        <w:rPr>
          <w:rFonts w:hint="eastAsia"/>
          <w:color w:val="000000" w:themeColor="text1"/>
          <w:sz w:val="28"/>
          <w:szCs w:val="28"/>
          <w:lang w:eastAsia="zh-CN"/>
        </w:rPr>
        <w:t>本单位无重点项目预算</w:t>
      </w:r>
      <w:r w:rsidR="00717292" w:rsidRPr="00465FA5">
        <w:rPr>
          <w:rFonts w:hint="eastAsia"/>
          <w:color w:val="000000" w:themeColor="text1"/>
          <w:sz w:val="28"/>
          <w:szCs w:val="28"/>
          <w:lang w:eastAsia="zh-CN"/>
        </w:rPr>
        <w:t>绩效评价。</w:t>
      </w:r>
    </w:p>
    <w:p w:rsidR="00712BCE" w:rsidRPr="00465FA5" w:rsidRDefault="00717292">
      <w:pPr>
        <w:widowControl/>
        <w:spacing w:line="432" w:lineRule="atLeast"/>
        <w:jc w:val="center"/>
        <w:rPr>
          <w:rFonts w:ascii="方正小标宋简体" w:eastAsia="方正小标宋简体" w:hAnsi="方正小标宋简体" w:cs="方正小标宋简体"/>
          <w:color w:val="000000" w:themeColor="text1"/>
          <w:sz w:val="40"/>
          <w:szCs w:val="40"/>
          <w:lang w:eastAsia="zh-CN"/>
        </w:rPr>
      </w:pPr>
      <w:r w:rsidRPr="00465FA5">
        <w:rPr>
          <w:rFonts w:ascii="方正小标宋简体" w:eastAsia="方正小标宋简体" w:hAnsi="方正小标宋简体" w:cs="方正小标宋简体" w:hint="eastAsia"/>
          <w:color w:val="000000" w:themeColor="text1"/>
          <w:sz w:val="40"/>
          <w:szCs w:val="40"/>
          <w:lang w:eastAsia="zh-CN"/>
        </w:rPr>
        <w:t>部门整体绩效目标申报表</w:t>
      </w:r>
    </w:p>
    <w:p w:rsidR="00712BCE" w:rsidRPr="00465FA5" w:rsidRDefault="00712BCE">
      <w:pPr>
        <w:widowControl/>
        <w:spacing w:line="240" w:lineRule="atLeast"/>
        <w:ind w:firstLineChars="300" w:firstLine="720"/>
        <w:rPr>
          <w:rFonts w:ascii="仿宋_GB2312" w:eastAsia="仿宋_GB2312" w:hAnsi="仿宋_GB2312" w:cs="仿宋_GB2312"/>
          <w:color w:val="000000" w:themeColor="text1"/>
          <w:sz w:val="24"/>
          <w:szCs w:val="24"/>
          <w:lang w:eastAsia="zh-CN"/>
        </w:rPr>
      </w:pPr>
    </w:p>
    <w:p w:rsidR="00712BCE" w:rsidRPr="00465FA5" w:rsidRDefault="00717292">
      <w:pPr>
        <w:widowControl/>
        <w:spacing w:line="315" w:lineRule="atLeast"/>
        <w:ind w:firstLineChars="500" w:firstLine="1200"/>
        <w:rPr>
          <w:rFonts w:ascii="仿宋_GB2312" w:eastAsia="仿宋_GB2312" w:hAnsi="仿宋_GB2312" w:cs="仿宋_GB2312"/>
          <w:color w:val="000000" w:themeColor="text1"/>
          <w:sz w:val="24"/>
          <w:szCs w:val="24"/>
          <w:lang w:eastAsia="zh-CN"/>
        </w:rPr>
      </w:pPr>
      <w:r w:rsidRPr="00465FA5">
        <w:rPr>
          <w:rFonts w:ascii="仿宋_GB2312" w:eastAsia="仿宋_GB2312" w:hAnsi="仿宋_GB2312" w:cs="仿宋_GB2312" w:hint="eastAsia"/>
          <w:color w:val="000000" w:themeColor="text1"/>
          <w:sz w:val="24"/>
          <w:szCs w:val="24"/>
          <w:lang w:eastAsia="zh-CN"/>
        </w:rPr>
        <w:t>填报日期：</w:t>
      </w:r>
      <w:r w:rsidR="00336206" w:rsidRPr="00465FA5">
        <w:rPr>
          <w:rFonts w:ascii="仿宋_GB2312" w:eastAsia="仿宋_GB2312" w:hAnsi="仿宋_GB2312" w:cs="仿宋_GB2312" w:hint="eastAsia"/>
          <w:color w:val="000000" w:themeColor="text1"/>
          <w:sz w:val="24"/>
          <w:szCs w:val="24"/>
          <w:lang w:eastAsia="zh-CN"/>
        </w:rPr>
        <w:t>2024</w:t>
      </w:r>
      <w:r w:rsidRPr="00465FA5">
        <w:rPr>
          <w:rFonts w:ascii="仿宋_GB2312" w:eastAsia="仿宋_GB2312" w:hAnsi="仿宋_GB2312" w:cs="仿宋_GB2312" w:hint="eastAsia"/>
          <w:color w:val="000000" w:themeColor="text1"/>
          <w:sz w:val="24"/>
          <w:szCs w:val="24"/>
          <w:lang w:eastAsia="zh-CN"/>
        </w:rPr>
        <w:t>年</w:t>
      </w:r>
      <w:r w:rsidR="00336206" w:rsidRPr="00465FA5">
        <w:rPr>
          <w:rFonts w:ascii="仿宋_GB2312" w:eastAsia="仿宋_GB2312" w:hAnsi="仿宋_GB2312" w:cs="仿宋_GB2312" w:hint="eastAsia"/>
          <w:color w:val="000000" w:themeColor="text1"/>
          <w:sz w:val="24"/>
          <w:szCs w:val="24"/>
          <w:lang w:eastAsia="zh-CN"/>
        </w:rPr>
        <w:t>2</w:t>
      </w:r>
      <w:r w:rsidRPr="00465FA5">
        <w:rPr>
          <w:rFonts w:ascii="仿宋_GB2312" w:eastAsia="仿宋_GB2312" w:hAnsi="仿宋_GB2312" w:cs="仿宋_GB2312" w:hint="eastAsia"/>
          <w:color w:val="000000" w:themeColor="text1"/>
          <w:sz w:val="24"/>
          <w:szCs w:val="24"/>
          <w:lang w:eastAsia="zh-CN"/>
        </w:rPr>
        <w:t>月6日               单位：万元</w:t>
      </w:r>
    </w:p>
    <w:p w:rsidR="00712BCE" w:rsidRPr="00465FA5" w:rsidRDefault="00712BCE">
      <w:pPr>
        <w:widowControl/>
        <w:spacing w:line="100" w:lineRule="exact"/>
        <w:ind w:firstLineChars="500" w:firstLine="1200"/>
        <w:rPr>
          <w:rFonts w:ascii="仿宋_GB2312" w:eastAsia="仿宋_GB2312" w:hAnsi="仿宋_GB2312" w:cs="仿宋_GB2312"/>
          <w:color w:val="000000" w:themeColor="text1"/>
          <w:sz w:val="24"/>
          <w:szCs w:val="24"/>
          <w:lang w:eastAsia="zh-CN"/>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9"/>
        <w:gridCol w:w="842"/>
        <w:gridCol w:w="1407"/>
        <w:gridCol w:w="1187"/>
        <w:gridCol w:w="1172"/>
        <w:gridCol w:w="959"/>
        <w:gridCol w:w="954"/>
        <w:gridCol w:w="1018"/>
      </w:tblGrid>
      <w:tr w:rsidR="00712BCE" w:rsidRPr="00465FA5">
        <w:trPr>
          <w:trHeight w:val="680"/>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lang w:eastAsia="zh-CN"/>
              </w:rPr>
              <w:t xml:space="preserve"> </w:t>
            </w:r>
            <w:r w:rsidRPr="00465FA5">
              <w:rPr>
                <w:rFonts w:cs="仿宋_GB2312"/>
                <w:color w:val="000000" w:themeColor="text1"/>
                <w:sz w:val="21"/>
                <w:szCs w:val="21"/>
              </w:rPr>
              <w:t>部门（单位）名称</w:t>
            </w:r>
          </w:p>
        </w:tc>
        <w:tc>
          <w:tcPr>
            <w:tcW w:w="7539" w:type="dxa"/>
            <w:gridSpan w:val="7"/>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rPr>
                <w:color w:val="000000" w:themeColor="text1"/>
                <w:sz w:val="21"/>
                <w:szCs w:val="21"/>
                <w:lang w:eastAsia="zh-CN"/>
              </w:rPr>
            </w:pPr>
            <w:r w:rsidRPr="00465FA5">
              <w:rPr>
                <w:rFonts w:cs="仿宋_GB2312"/>
                <w:color w:val="000000" w:themeColor="text1"/>
                <w:sz w:val="21"/>
                <w:szCs w:val="21"/>
                <w:lang w:eastAsia="zh-CN"/>
              </w:rPr>
              <w:t xml:space="preserve">　天门市商务综合执法支队</w:t>
            </w:r>
          </w:p>
        </w:tc>
      </w:tr>
      <w:tr w:rsidR="00712BCE" w:rsidRPr="00465FA5">
        <w:trPr>
          <w:trHeight w:val="501"/>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填报人</w:t>
            </w:r>
          </w:p>
        </w:tc>
        <w:tc>
          <w:tcPr>
            <w:tcW w:w="2249"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color w:val="000000" w:themeColor="text1"/>
                <w:sz w:val="21"/>
                <w:szCs w:val="21"/>
              </w:rPr>
              <w:t>王艳丽</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联系电话</w:t>
            </w:r>
          </w:p>
        </w:tc>
        <w:tc>
          <w:tcPr>
            <w:tcW w:w="4103" w:type="dxa"/>
            <w:gridSpan w:val="4"/>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15908602999　</w:t>
            </w:r>
          </w:p>
        </w:tc>
      </w:tr>
      <w:tr w:rsidR="00712BCE" w:rsidRPr="00465FA5">
        <w:trPr>
          <w:trHeight w:val="454"/>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部门总体</w:t>
            </w:r>
          </w:p>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资金情况</w:t>
            </w:r>
          </w:p>
        </w:tc>
        <w:tc>
          <w:tcPr>
            <w:tcW w:w="3436" w:type="dxa"/>
            <w:gridSpan w:val="3"/>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rPr>
                <w:color w:val="000000" w:themeColor="text1"/>
                <w:sz w:val="21"/>
                <w:szCs w:val="21"/>
              </w:rPr>
            </w:pPr>
            <w:r w:rsidRPr="00465FA5">
              <w:rPr>
                <w:rFonts w:cs="仿宋_GB2312"/>
                <w:color w:val="000000" w:themeColor="text1"/>
                <w:sz w:val="21"/>
                <w:szCs w:val="21"/>
              </w:rPr>
              <w:t>总体资金情况</w:t>
            </w:r>
          </w:p>
        </w:tc>
        <w:tc>
          <w:tcPr>
            <w:tcW w:w="1172"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当年金额</w:t>
            </w:r>
          </w:p>
        </w:tc>
        <w:tc>
          <w:tcPr>
            <w:tcW w:w="959"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占比</w:t>
            </w: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近两年收支金额</w:t>
            </w:r>
          </w:p>
        </w:tc>
      </w:tr>
      <w:tr w:rsidR="00712BCE" w:rsidRPr="00465FA5">
        <w:trPr>
          <w:trHeight w:val="567"/>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3436" w:type="dxa"/>
            <w:gridSpan w:val="3"/>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1172"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959"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u w:val="single"/>
              </w:rPr>
            </w:pPr>
            <w:r w:rsidRPr="00465FA5">
              <w:rPr>
                <w:rFonts w:cs="仿宋_GB2312"/>
                <w:color w:val="000000" w:themeColor="text1"/>
                <w:sz w:val="21"/>
                <w:szCs w:val="21"/>
                <w:u w:val="single"/>
              </w:rPr>
              <w:t xml:space="preserve"> 202</w:t>
            </w:r>
            <w:r w:rsidR="003B73F8" w:rsidRPr="00465FA5">
              <w:rPr>
                <w:rFonts w:cs="仿宋_GB2312" w:hint="eastAsia"/>
                <w:color w:val="000000" w:themeColor="text1"/>
                <w:sz w:val="21"/>
                <w:szCs w:val="21"/>
                <w:u w:val="single"/>
                <w:lang w:eastAsia="zh-CN"/>
              </w:rPr>
              <w:t>2</w:t>
            </w:r>
            <w:r w:rsidRPr="00465FA5">
              <w:rPr>
                <w:rFonts w:cs="仿宋_GB2312"/>
                <w:color w:val="000000" w:themeColor="text1"/>
                <w:sz w:val="21"/>
                <w:szCs w:val="21"/>
              </w:rPr>
              <w:t>年</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u w:val="single"/>
              </w:rPr>
            </w:pPr>
            <w:r w:rsidRPr="00465FA5">
              <w:rPr>
                <w:rFonts w:cs="仿宋_GB2312"/>
                <w:color w:val="000000" w:themeColor="text1"/>
                <w:sz w:val="21"/>
                <w:szCs w:val="21"/>
                <w:u w:val="single"/>
              </w:rPr>
              <w:t>202</w:t>
            </w:r>
            <w:r w:rsidR="003B73F8" w:rsidRPr="00465FA5">
              <w:rPr>
                <w:rFonts w:cs="仿宋_GB2312" w:hint="eastAsia"/>
                <w:color w:val="000000" w:themeColor="text1"/>
                <w:sz w:val="21"/>
                <w:szCs w:val="21"/>
                <w:u w:val="single"/>
                <w:lang w:eastAsia="zh-CN"/>
              </w:rPr>
              <w:t>3</w:t>
            </w:r>
            <w:r w:rsidRPr="00465FA5">
              <w:rPr>
                <w:rFonts w:cs="仿宋_GB2312"/>
                <w:color w:val="000000" w:themeColor="text1"/>
                <w:sz w:val="21"/>
                <w:szCs w:val="21"/>
              </w:rPr>
              <w:t>年</w:t>
            </w:r>
          </w:p>
        </w:tc>
      </w:tr>
      <w:tr w:rsidR="00712BCE" w:rsidRPr="00465FA5">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收入</w:t>
            </w:r>
          </w:p>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构成</w:t>
            </w:r>
          </w:p>
        </w:tc>
        <w:tc>
          <w:tcPr>
            <w:tcW w:w="2594"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财政拨款</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3B73F8">
            <w:pPr>
              <w:widowControl/>
              <w:snapToGrid w:val="0"/>
              <w:jc w:val="center"/>
              <w:rPr>
                <w:color w:val="000000" w:themeColor="text1"/>
                <w:sz w:val="21"/>
                <w:szCs w:val="21"/>
              </w:rPr>
            </w:pPr>
            <w:r w:rsidRPr="00465FA5">
              <w:rPr>
                <w:rFonts w:cs="仿宋_GB2312" w:hint="eastAsia"/>
                <w:color w:val="000000" w:themeColor="text1"/>
                <w:sz w:val="21"/>
                <w:szCs w:val="21"/>
                <w:lang w:eastAsia="zh-CN"/>
              </w:rPr>
              <w:t>208.57</w:t>
            </w:r>
            <w:r w:rsidR="00717292" w:rsidRPr="00465FA5">
              <w:rPr>
                <w:rFonts w:cs="仿宋_GB2312"/>
                <w:color w:val="000000" w:themeColor="text1"/>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rPr>
                <w:color w:val="000000" w:themeColor="text1"/>
                <w:sz w:val="21"/>
                <w:szCs w:val="21"/>
              </w:rPr>
            </w:pPr>
            <w:r w:rsidRPr="00465FA5">
              <w:rPr>
                <w:rFonts w:cs="仿宋_GB2312"/>
                <w:color w:val="000000" w:themeColor="text1"/>
                <w:sz w:val="21"/>
                <w:szCs w:val="21"/>
              </w:rPr>
              <w:t xml:space="preserve">　100%</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3B73F8">
            <w:pPr>
              <w:widowControl/>
              <w:snapToGrid w:val="0"/>
              <w:jc w:val="center"/>
              <w:rPr>
                <w:color w:val="000000" w:themeColor="text1"/>
                <w:sz w:val="21"/>
                <w:szCs w:val="21"/>
              </w:rPr>
            </w:pPr>
            <w:r w:rsidRPr="00465FA5">
              <w:rPr>
                <w:rFonts w:cs="仿宋_GB2312"/>
                <w:color w:val="000000" w:themeColor="text1"/>
                <w:sz w:val="21"/>
                <w:szCs w:val="21"/>
              </w:rPr>
              <w:t>158.49</w:t>
            </w:r>
            <w:r w:rsidR="00717292" w:rsidRPr="00465FA5">
              <w:rPr>
                <w:rFonts w:cs="仿宋_GB2312"/>
                <w:color w:val="000000" w:themeColor="text1"/>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3B73F8">
            <w:pPr>
              <w:widowControl/>
              <w:snapToGrid w:val="0"/>
              <w:jc w:val="center"/>
              <w:rPr>
                <w:color w:val="000000" w:themeColor="text1"/>
                <w:sz w:val="21"/>
                <w:szCs w:val="21"/>
              </w:rPr>
            </w:pPr>
            <w:r w:rsidRPr="00465FA5">
              <w:rPr>
                <w:rFonts w:cs="仿宋_GB2312" w:hint="eastAsia"/>
                <w:color w:val="000000" w:themeColor="text1"/>
                <w:sz w:val="21"/>
                <w:szCs w:val="21"/>
                <w:lang w:eastAsia="zh-CN"/>
              </w:rPr>
              <w:t>164.57</w:t>
            </w:r>
            <w:r w:rsidR="00717292" w:rsidRPr="00465FA5">
              <w:rPr>
                <w:rFonts w:cs="仿宋_GB2312"/>
                <w:color w:val="000000" w:themeColor="text1"/>
                <w:sz w:val="21"/>
                <w:szCs w:val="21"/>
              </w:rPr>
              <w:t xml:space="preserve">　</w:t>
            </w:r>
          </w:p>
        </w:tc>
      </w:tr>
      <w:tr w:rsidR="00712BCE" w:rsidRPr="00465FA5">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2594"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其他资金</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rPr>
                <w:color w:val="000000" w:themeColor="text1"/>
                <w:sz w:val="21"/>
                <w:szCs w:val="21"/>
              </w:rPr>
            </w:pPr>
            <w:r w:rsidRPr="00465FA5">
              <w:rPr>
                <w:rFonts w:cs="仿宋_GB2312"/>
                <w:color w:val="000000" w:themeColor="text1"/>
                <w:sz w:val="21"/>
                <w:szCs w:val="21"/>
              </w:rPr>
              <w:t xml:space="preserve">　</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r>
      <w:tr w:rsidR="00712BCE" w:rsidRPr="00465FA5">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2594"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合计</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3B73F8">
            <w:pPr>
              <w:widowControl/>
              <w:snapToGrid w:val="0"/>
              <w:jc w:val="center"/>
              <w:rPr>
                <w:color w:val="000000" w:themeColor="text1"/>
                <w:sz w:val="21"/>
                <w:szCs w:val="21"/>
              </w:rPr>
            </w:pPr>
            <w:r w:rsidRPr="00465FA5">
              <w:rPr>
                <w:rFonts w:cs="仿宋_GB2312" w:hint="eastAsia"/>
                <w:color w:val="000000" w:themeColor="text1"/>
                <w:sz w:val="21"/>
                <w:szCs w:val="21"/>
                <w:lang w:eastAsia="zh-CN"/>
              </w:rPr>
              <w:t>208.57</w:t>
            </w:r>
            <w:r w:rsidR="00717292" w:rsidRPr="00465FA5">
              <w:rPr>
                <w:rFonts w:cs="仿宋_GB2312"/>
                <w:color w:val="000000" w:themeColor="text1"/>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rFonts w:cs="仿宋_GB2312"/>
                <w:color w:val="000000" w:themeColor="text1"/>
                <w:sz w:val="21"/>
                <w:szCs w:val="21"/>
              </w:rPr>
            </w:pPr>
            <w:r w:rsidRPr="00465FA5">
              <w:rPr>
                <w:rFonts w:cs="仿宋_GB2312"/>
                <w:color w:val="000000" w:themeColor="text1"/>
                <w:sz w:val="21"/>
                <w:szCs w:val="21"/>
              </w:rPr>
              <w:t>100%</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3B73F8">
            <w:pPr>
              <w:widowControl/>
              <w:snapToGrid w:val="0"/>
              <w:jc w:val="center"/>
              <w:rPr>
                <w:color w:val="000000" w:themeColor="text1"/>
                <w:sz w:val="21"/>
                <w:szCs w:val="21"/>
                <w:lang w:eastAsia="zh-CN"/>
              </w:rPr>
            </w:pPr>
            <w:r w:rsidRPr="00465FA5">
              <w:rPr>
                <w:rFonts w:hint="eastAsia"/>
                <w:color w:val="000000" w:themeColor="text1"/>
                <w:sz w:val="21"/>
                <w:szCs w:val="21"/>
                <w:lang w:eastAsia="zh-CN"/>
              </w:rPr>
              <w:t>158.49</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3B73F8">
            <w:pPr>
              <w:widowControl/>
              <w:snapToGrid w:val="0"/>
              <w:jc w:val="center"/>
              <w:rPr>
                <w:color w:val="000000" w:themeColor="text1"/>
                <w:sz w:val="21"/>
                <w:szCs w:val="21"/>
              </w:rPr>
            </w:pPr>
            <w:r w:rsidRPr="00465FA5">
              <w:rPr>
                <w:rFonts w:cs="仿宋_GB2312" w:hint="eastAsia"/>
                <w:color w:val="000000" w:themeColor="text1"/>
                <w:sz w:val="21"/>
                <w:szCs w:val="21"/>
                <w:lang w:eastAsia="zh-CN"/>
              </w:rPr>
              <w:t>164.57</w:t>
            </w:r>
            <w:r w:rsidR="00717292" w:rsidRPr="00465FA5">
              <w:rPr>
                <w:rFonts w:cs="仿宋_GB2312"/>
                <w:color w:val="000000" w:themeColor="text1"/>
                <w:sz w:val="21"/>
                <w:szCs w:val="21"/>
              </w:rPr>
              <w:t xml:space="preserve">　</w:t>
            </w:r>
          </w:p>
        </w:tc>
      </w:tr>
      <w:tr w:rsidR="00712BCE" w:rsidRPr="00465FA5">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支出</w:t>
            </w:r>
          </w:p>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构成</w:t>
            </w:r>
          </w:p>
        </w:tc>
        <w:tc>
          <w:tcPr>
            <w:tcW w:w="2594"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基本支出</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3B73F8">
            <w:pPr>
              <w:widowControl/>
              <w:snapToGrid w:val="0"/>
              <w:jc w:val="center"/>
              <w:rPr>
                <w:color w:val="000000" w:themeColor="text1"/>
                <w:sz w:val="21"/>
                <w:szCs w:val="21"/>
              </w:rPr>
            </w:pPr>
            <w:r w:rsidRPr="00465FA5">
              <w:rPr>
                <w:rFonts w:cs="仿宋_GB2312" w:hint="eastAsia"/>
                <w:color w:val="000000" w:themeColor="text1"/>
                <w:sz w:val="21"/>
                <w:szCs w:val="21"/>
                <w:lang w:eastAsia="zh-CN"/>
              </w:rPr>
              <w:t>208.57</w:t>
            </w:r>
            <w:r w:rsidR="00717292" w:rsidRPr="00465FA5">
              <w:rPr>
                <w:rFonts w:cs="仿宋_GB2312"/>
                <w:color w:val="000000" w:themeColor="text1"/>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rPr>
                <w:color w:val="000000" w:themeColor="text1"/>
                <w:sz w:val="21"/>
                <w:szCs w:val="21"/>
              </w:rPr>
            </w:pPr>
            <w:r w:rsidRPr="00465FA5">
              <w:rPr>
                <w:rFonts w:cs="仿宋_GB2312"/>
                <w:color w:val="000000" w:themeColor="text1"/>
                <w:sz w:val="21"/>
                <w:szCs w:val="21"/>
              </w:rPr>
              <w:t xml:space="preserve">　100%</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3B73F8">
            <w:pPr>
              <w:widowControl/>
              <w:snapToGrid w:val="0"/>
              <w:jc w:val="center"/>
              <w:rPr>
                <w:color w:val="000000" w:themeColor="text1"/>
                <w:sz w:val="21"/>
                <w:szCs w:val="21"/>
              </w:rPr>
            </w:pPr>
            <w:r w:rsidRPr="00465FA5">
              <w:rPr>
                <w:rFonts w:cs="仿宋_GB2312" w:hint="eastAsia"/>
                <w:color w:val="000000" w:themeColor="text1"/>
                <w:sz w:val="21"/>
                <w:szCs w:val="21"/>
                <w:lang w:eastAsia="zh-CN"/>
              </w:rPr>
              <w:t>164.54</w:t>
            </w:r>
            <w:r w:rsidR="00717292" w:rsidRPr="00465FA5">
              <w:rPr>
                <w:rFonts w:cs="仿宋_GB2312"/>
                <w:color w:val="000000" w:themeColor="text1"/>
                <w:sz w:val="21"/>
                <w:szCs w:val="21"/>
              </w:rPr>
              <w:t xml:space="preserve">　</w:t>
            </w:r>
          </w:p>
        </w:tc>
      </w:tr>
      <w:tr w:rsidR="00712BCE" w:rsidRPr="00465FA5">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2594"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项目支出</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color w:val="000000" w:themeColor="text1"/>
                <w:sz w:val="21"/>
                <w:szCs w:val="21"/>
              </w:rPr>
            </w:pP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rPr>
                <w:color w:val="000000" w:themeColor="text1"/>
                <w:sz w:val="21"/>
                <w:szCs w:val="21"/>
              </w:rPr>
            </w:pP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r>
      <w:tr w:rsidR="00712BCE" w:rsidRPr="00465FA5">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2594"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合计</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3B73F8">
            <w:pPr>
              <w:widowControl/>
              <w:snapToGrid w:val="0"/>
              <w:jc w:val="center"/>
              <w:rPr>
                <w:color w:val="000000" w:themeColor="text1"/>
                <w:sz w:val="21"/>
                <w:szCs w:val="21"/>
              </w:rPr>
            </w:pPr>
            <w:r w:rsidRPr="00465FA5">
              <w:rPr>
                <w:rFonts w:cs="仿宋_GB2312" w:hint="eastAsia"/>
                <w:color w:val="000000" w:themeColor="text1"/>
                <w:sz w:val="21"/>
                <w:szCs w:val="21"/>
                <w:lang w:eastAsia="zh-CN"/>
              </w:rPr>
              <w:t>208.57</w:t>
            </w:r>
            <w:r w:rsidR="00717292" w:rsidRPr="00465FA5">
              <w:rPr>
                <w:rFonts w:cs="仿宋_GB2312"/>
                <w:color w:val="000000" w:themeColor="text1"/>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rFonts w:cs="仿宋_GB2312"/>
                <w:color w:val="000000" w:themeColor="text1"/>
                <w:sz w:val="21"/>
                <w:szCs w:val="21"/>
              </w:rPr>
            </w:pPr>
            <w:r w:rsidRPr="00465FA5">
              <w:rPr>
                <w:rFonts w:cs="仿宋_GB2312"/>
                <w:color w:val="000000" w:themeColor="text1"/>
                <w:sz w:val="21"/>
                <w:szCs w:val="21"/>
              </w:rPr>
              <w:t>100%</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3B73F8">
            <w:pPr>
              <w:widowControl/>
              <w:snapToGrid w:val="0"/>
              <w:jc w:val="center"/>
              <w:rPr>
                <w:color w:val="000000" w:themeColor="text1"/>
                <w:sz w:val="21"/>
                <w:szCs w:val="21"/>
                <w:lang w:eastAsia="zh-CN"/>
              </w:rPr>
            </w:pPr>
            <w:r w:rsidRPr="00465FA5">
              <w:rPr>
                <w:rFonts w:hint="eastAsia"/>
                <w:color w:val="000000" w:themeColor="text1"/>
                <w:sz w:val="21"/>
                <w:szCs w:val="21"/>
                <w:lang w:eastAsia="zh-CN"/>
              </w:rPr>
              <w:t>158.49</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3B73F8">
            <w:pPr>
              <w:widowControl/>
              <w:snapToGrid w:val="0"/>
              <w:jc w:val="center"/>
              <w:rPr>
                <w:color w:val="000000" w:themeColor="text1"/>
                <w:sz w:val="21"/>
                <w:szCs w:val="21"/>
                <w:lang w:eastAsia="zh-CN"/>
              </w:rPr>
            </w:pPr>
            <w:r w:rsidRPr="00465FA5">
              <w:rPr>
                <w:rFonts w:cs="仿宋_GB2312" w:hint="eastAsia"/>
                <w:color w:val="000000" w:themeColor="text1"/>
                <w:sz w:val="21"/>
                <w:szCs w:val="21"/>
                <w:lang w:eastAsia="zh-CN"/>
              </w:rPr>
              <w:t>164.57</w:t>
            </w:r>
          </w:p>
        </w:tc>
      </w:tr>
      <w:tr w:rsidR="00712BCE" w:rsidRPr="00465FA5">
        <w:trPr>
          <w:trHeight w:val="1269"/>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lastRenderedPageBreak/>
              <w:t>部门职能概述</w:t>
            </w:r>
          </w:p>
        </w:tc>
        <w:tc>
          <w:tcPr>
            <w:tcW w:w="7539" w:type="dxa"/>
            <w:gridSpan w:val="7"/>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ind w:firstLineChars="100" w:firstLine="210"/>
              <w:rPr>
                <w:rFonts w:cs="仿宋_GB2312"/>
                <w:color w:val="000000" w:themeColor="text1"/>
                <w:sz w:val="21"/>
                <w:szCs w:val="21"/>
                <w:u w:val="single"/>
                <w:lang w:eastAsia="zh-CN"/>
              </w:rPr>
            </w:pPr>
            <w:r w:rsidRPr="00465FA5">
              <w:rPr>
                <w:rFonts w:cs="仿宋_GB2312"/>
                <w:color w:val="000000" w:themeColor="text1"/>
                <w:sz w:val="21"/>
                <w:szCs w:val="21"/>
                <w:u w:val="single"/>
                <w:lang w:eastAsia="zh-CN"/>
              </w:rPr>
              <w:t>1.负责商务流通领域的综合执法工作。</w:t>
            </w:r>
          </w:p>
          <w:p w:rsidR="00712BCE" w:rsidRPr="00465FA5" w:rsidRDefault="00717292">
            <w:pPr>
              <w:widowControl/>
              <w:snapToGrid w:val="0"/>
              <w:ind w:firstLineChars="100" w:firstLine="210"/>
              <w:rPr>
                <w:color w:val="000000" w:themeColor="text1"/>
                <w:sz w:val="21"/>
                <w:szCs w:val="21"/>
                <w:lang w:eastAsia="zh-CN"/>
              </w:rPr>
            </w:pPr>
            <w:r w:rsidRPr="00465FA5">
              <w:rPr>
                <w:rFonts w:cs="仿宋_GB2312"/>
                <w:color w:val="000000" w:themeColor="text1"/>
                <w:sz w:val="21"/>
                <w:szCs w:val="21"/>
                <w:u w:val="single"/>
                <w:lang w:eastAsia="zh-CN"/>
              </w:rPr>
              <w:t>2.强化流通市场管理力度，规范市场经济秩序，支持、配合相关职能部门净化市场环境。</w:t>
            </w:r>
          </w:p>
        </w:tc>
      </w:tr>
      <w:tr w:rsidR="00712BCE" w:rsidRPr="00465FA5">
        <w:trPr>
          <w:trHeight w:val="874"/>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年度工作任务</w:t>
            </w:r>
          </w:p>
        </w:tc>
        <w:tc>
          <w:tcPr>
            <w:tcW w:w="7539" w:type="dxa"/>
            <w:gridSpan w:val="7"/>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ind w:firstLineChars="100" w:firstLine="210"/>
              <w:rPr>
                <w:rFonts w:cs="仿宋_GB2312"/>
                <w:color w:val="000000" w:themeColor="text1"/>
                <w:sz w:val="21"/>
                <w:szCs w:val="21"/>
                <w:u w:val="single"/>
                <w:lang w:eastAsia="zh-CN"/>
              </w:rPr>
            </w:pPr>
            <w:r w:rsidRPr="00465FA5">
              <w:rPr>
                <w:rFonts w:cs="仿宋_GB2312"/>
                <w:color w:val="000000" w:themeColor="text1"/>
                <w:sz w:val="21"/>
                <w:szCs w:val="21"/>
                <w:u w:val="single"/>
                <w:lang w:eastAsia="zh-CN"/>
              </w:rPr>
              <w:t>1.负责商务流通领域的综合执法工作。</w:t>
            </w:r>
          </w:p>
          <w:p w:rsidR="00712BCE" w:rsidRPr="00465FA5" w:rsidRDefault="00717292">
            <w:pPr>
              <w:widowControl/>
              <w:snapToGrid w:val="0"/>
              <w:ind w:firstLineChars="100" w:firstLine="210"/>
              <w:rPr>
                <w:color w:val="000000" w:themeColor="text1"/>
                <w:sz w:val="21"/>
                <w:szCs w:val="21"/>
                <w:lang w:eastAsia="zh-CN"/>
              </w:rPr>
            </w:pPr>
            <w:r w:rsidRPr="00465FA5">
              <w:rPr>
                <w:rFonts w:cs="仿宋_GB2312"/>
                <w:color w:val="000000" w:themeColor="text1"/>
                <w:sz w:val="21"/>
                <w:szCs w:val="21"/>
                <w:u w:val="single"/>
                <w:lang w:eastAsia="zh-CN"/>
              </w:rPr>
              <w:t>2.强化流通市场管理力度，规范市场经济秩序，支持、配合相关职能部门净化市场环境。</w:t>
            </w:r>
          </w:p>
        </w:tc>
      </w:tr>
      <w:tr w:rsidR="00712BCE" w:rsidRPr="00465FA5">
        <w:trPr>
          <w:trHeight w:val="960"/>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项目支出情况</w:t>
            </w:r>
          </w:p>
        </w:tc>
        <w:tc>
          <w:tcPr>
            <w:tcW w:w="2249"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项目名称</w:t>
            </w:r>
          </w:p>
        </w:tc>
        <w:tc>
          <w:tcPr>
            <w:tcW w:w="2359"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项目类型</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项目总预算</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项目本年度预算</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lang w:eastAsia="zh-CN"/>
              </w:rPr>
            </w:pPr>
            <w:r w:rsidRPr="00465FA5">
              <w:rPr>
                <w:rFonts w:cs="仿宋_GB2312"/>
                <w:color w:val="000000" w:themeColor="text1"/>
                <w:sz w:val="21"/>
                <w:szCs w:val="21"/>
                <w:lang w:eastAsia="zh-CN"/>
              </w:rPr>
              <w:t>项目主要支出方向和用途</w:t>
            </w:r>
          </w:p>
        </w:tc>
      </w:tr>
      <w:tr w:rsidR="00712BCE" w:rsidRPr="00465FA5">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lang w:eastAsia="zh-CN"/>
              </w:rPr>
            </w:pPr>
          </w:p>
        </w:tc>
        <w:tc>
          <w:tcPr>
            <w:tcW w:w="2249"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color w:val="000000" w:themeColor="text1"/>
                <w:sz w:val="21"/>
                <w:szCs w:val="21"/>
              </w:rPr>
              <w:t>无</w:t>
            </w:r>
          </w:p>
        </w:tc>
        <w:tc>
          <w:tcPr>
            <w:tcW w:w="2359"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rPr>
                <w:color w:val="000000" w:themeColor="text1"/>
                <w:sz w:val="21"/>
                <w:szCs w:val="21"/>
              </w:rPr>
            </w:pPr>
            <w:r w:rsidRPr="00465FA5">
              <w:rPr>
                <w:rFonts w:cs="仿宋_GB2312"/>
                <w:color w:val="000000" w:themeColor="text1"/>
                <w:sz w:val="21"/>
                <w:szCs w:val="21"/>
              </w:rPr>
              <w:t xml:space="preserve">　</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color w:val="000000" w:themeColor="text1"/>
                <w:sz w:val="21"/>
                <w:szCs w:val="21"/>
              </w:rPr>
            </w:pP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color w:val="000000" w:themeColor="text1"/>
                <w:sz w:val="21"/>
                <w:szCs w:val="21"/>
              </w:rPr>
            </w:pPr>
          </w:p>
        </w:tc>
      </w:tr>
      <w:tr w:rsidR="00712BCE" w:rsidRPr="00465FA5">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2249"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w:t>
            </w:r>
          </w:p>
        </w:tc>
        <w:tc>
          <w:tcPr>
            <w:tcW w:w="2359"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rPr>
                <w:color w:val="000000" w:themeColor="text1"/>
                <w:sz w:val="21"/>
                <w:szCs w:val="21"/>
              </w:rPr>
            </w:pPr>
            <w:r w:rsidRPr="00465FA5">
              <w:rPr>
                <w:rFonts w:cs="仿宋_GB2312"/>
                <w:color w:val="000000" w:themeColor="text1"/>
                <w:sz w:val="21"/>
                <w:szCs w:val="21"/>
              </w:rPr>
              <w:t xml:space="preserve">　</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r>
      <w:tr w:rsidR="00712BCE" w:rsidRPr="00465FA5">
        <w:trPr>
          <w:trHeight w:val="454"/>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整体绩效</w:t>
            </w:r>
          </w:p>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总目标</w:t>
            </w:r>
          </w:p>
        </w:tc>
        <w:tc>
          <w:tcPr>
            <w:tcW w:w="3436" w:type="dxa"/>
            <w:gridSpan w:val="3"/>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长期目标（截止</w:t>
            </w:r>
            <w:r w:rsidR="007F28A0" w:rsidRPr="00465FA5">
              <w:rPr>
                <w:rFonts w:cs="仿宋_GB2312" w:hint="eastAsia"/>
                <w:color w:val="000000" w:themeColor="text1"/>
                <w:sz w:val="21"/>
                <w:szCs w:val="21"/>
                <w:lang w:eastAsia="zh-CN"/>
              </w:rPr>
              <w:t>2024</w:t>
            </w:r>
            <w:r w:rsidR="007F28A0" w:rsidRPr="00465FA5">
              <w:rPr>
                <w:rFonts w:cs="仿宋_GB2312"/>
                <w:color w:val="000000" w:themeColor="text1"/>
                <w:sz w:val="21"/>
                <w:szCs w:val="21"/>
              </w:rPr>
              <w:t xml:space="preserve"> </w:t>
            </w:r>
            <w:r w:rsidRPr="00465FA5">
              <w:rPr>
                <w:rFonts w:cs="仿宋_GB2312"/>
                <w:color w:val="000000" w:themeColor="text1"/>
                <w:sz w:val="21"/>
                <w:szCs w:val="21"/>
              </w:rPr>
              <w:t>年）</w:t>
            </w:r>
          </w:p>
        </w:tc>
        <w:tc>
          <w:tcPr>
            <w:tcW w:w="4103" w:type="dxa"/>
            <w:gridSpan w:val="4"/>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年度目标</w:t>
            </w:r>
          </w:p>
        </w:tc>
      </w:tr>
      <w:tr w:rsidR="00712BCE" w:rsidRPr="00465FA5">
        <w:trPr>
          <w:trHeight w:val="953"/>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3436" w:type="dxa"/>
            <w:gridSpan w:val="3"/>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rPr>
                <w:color w:val="000000" w:themeColor="text1"/>
                <w:sz w:val="21"/>
                <w:szCs w:val="21"/>
                <w:lang w:eastAsia="zh-CN"/>
              </w:rPr>
            </w:pPr>
            <w:r w:rsidRPr="00465FA5">
              <w:rPr>
                <w:rFonts w:cs="仿宋_GB2312"/>
                <w:color w:val="000000" w:themeColor="text1"/>
                <w:sz w:val="21"/>
                <w:szCs w:val="21"/>
                <w:lang w:eastAsia="zh-CN"/>
              </w:rPr>
              <w:t xml:space="preserve">  目标：</w:t>
            </w:r>
            <w:r w:rsidRPr="00465FA5">
              <w:rPr>
                <w:rFonts w:cs="仿宋_GB2312"/>
                <w:color w:val="000000" w:themeColor="text1"/>
                <w:sz w:val="21"/>
                <w:szCs w:val="21"/>
                <w:u w:val="single"/>
                <w:lang w:eastAsia="zh-CN"/>
              </w:rPr>
              <w:t>完成商务流通领域的综合执法工作。</w:t>
            </w:r>
          </w:p>
        </w:tc>
        <w:tc>
          <w:tcPr>
            <w:tcW w:w="4103" w:type="dxa"/>
            <w:gridSpan w:val="4"/>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rPr>
                <w:color w:val="000000" w:themeColor="text1"/>
                <w:sz w:val="21"/>
                <w:szCs w:val="21"/>
                <w:lang w:eastAsia="zh-CN"/>
              </w:rPr>
            </w:pPr>
            <w:r w:rsidRPr="00465FA5">
              <w:rPr>
                <w:rFonts w:cs="仿宋_GB2312"/>
                <w:color w:val="000000" w:themeColor="text1"/>
                <w:sz w:val="21"/>
                <w:szCs w:val="21"/>
                <w:lang w:eastAsia="zh-CN"/>
              </w:rPr>
              <w:t xml:space="preserve">  目标：</w:t>
            </w:r>
            <w:r w:rsidRPr="00465FA5">
              <w:rPr>
                <w:rFonts w:cs="仿宋_GB2312"/>
                <w:color w:val="000000" w:themeColor="text1"/>
                <w:sz w:val="21"/>
                <w:szCs w:val="21"/>
                <w:u w:val="single"/>
                <w:lang w:eastAsia="zh-CN"/>
              </w:rPr>
              <w:t>完成商务流通领域的综合执法工作。</w:t>
            </w:r>
          </w:p>
        </w:tc>
      </w:tr>
      <w:tr w:rsidR="00712BCE" w:rsidRPr="00465FA5">
        <w:trPr>
          <w:trHeight w:val="482"/>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b/>
                <w:color w:val="000000" w:themeColor="text1"/>
                <w:sz w:val="21"/>
                <w:szCs w:val="21"/>
              </w:rPr>
            </w:pPr>
            <w:r w:rsidRPr="00465FA5">
              <w:rPr>
                <w:rFonts w:cs="仿宋_GB2312"/>
                <w:b/>
                <w:color w:val="000000" w:themeColor="text1"/>
                <w:sz w:val="21"/>
                <w:szCs w:val="21"/>
              </w:rPr>
              <w:t>长期目标1：</w:t>
            </w:r>
          </w:p>
        </w:tc>
        <w:tc>
          <w:tcPr>
            <w:tcW w:w="7539" w:type="dxa"/>
            <w:gridSpan w:val="7"/>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rPr>
                <w:color w:val="000000" w:themeColor="text1"/>
                <w:sz w:val="21"/>
                <w:szCs w:val="21"/>
              </w:rPr>
            </w:pPr>
            <w:r w:rsidRPr="00465FA5">
              <w:rPr>
                <w:rFonts w:cs="仿宋_GB2312"/>
                <w:color w:val="000000" w:themeColor="text1"/>
                <w:sz w:val="21"/>
                <w:szCs w:val="21"/>
              </w:rPr>
              <w:t xml:space="preserve">　</w:t>
            </w:r>
          </w:p>
        </w:tc>
      </w:tr>
      <w:tr w:rsidR="00712BCE" w:rsidRPr="00465FA5">
        <w:trPr>
          <w:trHeight w:val="482"/>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长期绩效指标</w:t>
            </w:r>
          </w:p>
        </w:tc>
        <w:tc>
          <w:tcPr>
            <w:tcW w:w="84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一级</w:t>
            </w:r>
          </w:p>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指标</w:t>
            </w: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二级指标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三级指标</w:t>
            </w: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指标值</w:t>
            </w: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指标值确定依据</w:t>
            </w:r>
          </w:p>
        </w:tc>
      </w:tr>
      <w:tr w:rsidR="00712BCE" w:rsidRPr="00465FA5">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产出</w:t>
            </w:r>
          </w:p>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指标</w:t>
            </w: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u w:val="single"/>
              </w:rPr>
            </w:pPr>
            <w:r w:rsidRPr="00465FA5">
              <w:rPr>
                <w:rFonts w:cs="仿宋_GB2312"/>
                <w:color w:val="000000" w:themeColor="text1"/>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r>
      <w:tr w:rsidR="00712BCE" w:rsidRPr="00465FA5">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u w:val="single"/>
              </w:rPr>
            </w:pPr>
            <w:r w:rsidRPr="00465FA5">
              <w:rPr>
                <w:rFonts w:cs="仿宋_GB2312"/>
                <w:color w:val="000000" w:themeColor="text1"/>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r>
      <w:tr w:rsidR="00712BCE" w:rsidRPr="00465FA5">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r>
      <w:tr w:rsidR="00712BCE" w:rsidRPr="00465FA5">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效益</w:t>
            </w:r>
          </w:p>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指标</w:t>
            </w: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u w:val="single"/>
              </w:rPr>
            </w:pPr>
            <w:r w:rsidRPr="00465FA5">
              <w:rPr>
                <w:rFonts w:cs="仿宋_GB2312"/>
                <w:color w:val="000000" w:themeColor="text1"/>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r>
      <w:tr w:rsidR="00712BCE" w:rsidRPr="00465FA5">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u w:val="single"/>
              </w:rPr>
            </w:pPr>
            <w:r w:rsidRPr="00465FA5">
              <w:rPr>
                <w:rFonts w:cs="仿宋_GB2312"/>
                <w:color w:val="000000" w:themeColor="text1"/>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r>
      <w:tr w:rsidR="00712BCE" w:rsidRPr="00465FA5">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r>
      <w:tr w:rsidR="00712BCE" w:rsidRPr="00465FA5">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color w:val="000000" w:themeColor="text1"/>
                <w:sz w:val="21"/>
                <w:szCs w:val="21"/>
              </w:rPr>
              <w:t>满意度指标</w:t>
            </w: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rFonts w:cs="仿宋_GB2312"/>
                <w:color w:val="000000" w:themeColor="text1"/>
                <w:sz w:val="21"/>
                <w:szCs w:val="21"/>
              </w:rPr>
            </w:pPr>
            <w:r w:rsidRPr="00465FA5">
              <w:rPr>
                <w:rFonts w:cs="仿宋_GB2312"/>
                <w:color w:val="000000" w:themeColor="text1"/>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rFonts w:cs="仿宋_GB2312"/>
                <w:color w:val="000000" w:themeColor="text1"/>
                <w:sz w:val="21"/>
                <w:szCs w:val="21"/>
                <w:lang w:eastAsia="zh-CN"/>
              </w:rPr>
            </w:pPr>
            <w:r w:rsidRPr="00465FA5">
              <w:rPr>
                <w:rFonts w:cs="仿宋_GB2312"/>
                <w:color w:val="000000" w:themeColor="text1"/>
                <w:sz w:val="21"/>
                <w:szCs w:val="21"/>
                <w:u w:val="single"/>
                <w:lang w:eastAsia="zh-CN"/>
              </w:rPr>
              <w:t>净化商务流通领域市场环境。</w:t>
            </w: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lang w:eastAsia="zh-CN"/>
              </w:rPr>
            </w:pPr>
          </w:p>
        </w:tc>
      </w:tr>
      <w:tr w:rsidR="00712BCE" w:rsidRPr="00465FA5">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lang w:eastAsia="zh-CN"/>
              </w:rPr>
            </w:pPr>
          </w:p>
        </w:tc>
        <w:tc>
          <w:tcPr>
            <w:tcW w:w="842"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lang w:eastAsia="zh-CN"/>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rFonts w:cs="仿宋_GB2312"/>
                <w:color w:val="000000" w:themeColor="text1"/>
                <w:sz w:val="21"/>
                <w:szCs w:val="21"/>
              </w:rPr>
            </w:pPr>
            <w:r w:rsidRPr="00465FA5">
              <w:rPr>
                <w:rFonts w:cs="仿宋_GB2312"/>
                <w:color w:val="000000" w:themeColor="text1"/>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r>
      <w:tr w:rsidR="00712BCE" w:rsidRPr="00465FA5">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rFonts w:cs="仿宋_GB2312"/>
                <w:color w:val="000000" w:themeColor="text1"/>
                <w:sz w:val="21"/>
                <w:szCs w:val="21"/>
              </w:rPr>
            </w:pPr>
            <w:r w:rsidRPr="00465FA5">
              <w:rPr>
                <w:rFonts w:cs="仿宋_GB2312"/>
                <w:color w:val="000000" w:themeColor="text1"/>
                <w:sz w:val="21"/>
                <w:szCs w:val="21"/>
              </w:rPr>
              <w:t>……</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r>
      <w:tr w:rsidR="00712BCE" w:rsidRPr="00465FA5">
        <w:trPr>
          <w:trHeight w:val="482"/>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b/>
                <w:color w:val="000000" w:themeColor="text1"/>
                <w:sz w:val="21"/>
                <w:szCs w:val="21"/>
              </w:rPr>
            </w:pPr>
            <w:r w:rsidRPr="00465FA5">
              <w:rPr>
                <w:rFonts w:cs="仿宋_GB2312"/>
                <w:b/>
                <w:color w:val="000000" w:themeColor="text1"/>
                <w:sz w:val="21"/>
                <w:szCs w:val="21"/>
              </w:rPr>
              <w:t>长期目标2：</w:t>
            </w:r>
          </w:p>
        </w:tc>
        <w:tc>
          <w:tcPr>
            <w:tcW w:w="7539" w:type="dxa"/>
            <w:gridSpan w:val="7"/>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rPr>
                <w:color w:val="000000" w:themeColor="text1"/>
                <w:sz w:val="21"/>
                <w:szCs w:val="21"/>
              </w:rPr>
            </w:pPr>
            <w:r w:rsidRPr="00465FA5">
              <w:rPr>
                <w:rFonts w:cs="仿宋_GB2312"/>
                <w:color w:val="000000" w:themeColor="text1"/>
                <w:sz w:val="21"/>
                <w:szCs w:val="21"/>
              </w:rPr>
              <w:t xml:space="preserve">　</w:t>
            </w:r>
          </w:p>
        </w:tc>
      </w:tr>
      <w:tr w:rsidR="00712BCE" w:rsidRPr="00465FA5">
        <w:trPr>
          <w:trHeight w:val="482"/>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w:t>
            </w:r>
          </w:p>
        </w:tc>
        <w:tc>
          <w:tcPr>
            <w:tcW w:w="84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color w:val="000000" w:themeColor="text1"/>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color w:val="000000" w:themeColor="text1"/>
                <w:sz w:val="21"/>
                <w:szCs w:val="21"/>
              </w:rPr>
            </w:pP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color w:val="000000" w:themeColor="text1"/>
                <w:sz w:val="21"/>
                <w:szCs w:val="21"/>
              </w:rPr>
            </w:pP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color w:val="000000" w:themeColor="text1"/>
                <w:sz w:val="21"/>
                <w:szCs w:val="21"/>
              </w:rPr>
            </w:pPr>
          </w:p>
        </w:tc>
        <w:tc>
          <w:tcPr>
            <w:tcW w:w="1972"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color w:val="000000" w:themeColor="text1"/>
                <w:sz w:val="21"/>
                <w:szCs w:val="21"/>
              </w:rPr>
            </w:pPr>
          </w:p>
        </w:tc>
      </w:tr>
      <w:tr w:rsidR="00712BCE" w:rsidRPr="00465FA5" w:rsidTr="00896C92">
        <w:trPr>
          <w:trHeight w:val="308"/>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b/>
                <w:color w:val="000000" w:themeColor="text1"/>
                <w:sz w:val="21"/>
                <w:szCs w:val="21"/>
              </w:rPr>
            </w:pPr>
            <w:r w:rsidRPr="00465FA5">
              <w:rPr>
                <w:rFonts w:cs="仿宋_GB2312"/>
                <w:b/>
                <w:color w:val="000000" w:themeColor="text1"/>
                <w:sz w:val="21"/>
                <w:szCs w:val="21"/>
              </w:rPr>
              <w:t>年度目标1：</w:t>
            </w:r>
          </w:p>
        </w:tc>
        <w:tc>
          <w:tcPr>
            <w:tcW w:w="7539" w:type="dxa"/>
            <w:gridSpan w:val="7"/>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rPr>
                <w:color w:val="000000" w:themeColor="text1"/>
                <w:sz w:val="21"/>
                <w:szCs w:val="21"/>
              </w:rPr>
            </w:pPr>
            <w:r w:rsidRPr="00465FA5">
              <w:rPr>
                <w:rFonts w:cs="仿宋_GB2312"/>
                <w:color w:val="000000" w:themeColor="text1"/>
                <w:sz w:val="21"/>
                <w:szCs w:val="21"/>
              </w:rPr>
              <w:t xml:space="preserve">　</w:t>
            </w:r>
          </w:p>
        </w:tc>
      </w:tr>
      <w:tr w:rsidR="00712BCE" w:rsidRPr="00465FA5">
        <w:trPr>
          <w:trHeight w:val="482"/>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年度绩效指标</w:t>
            </w:r>
          </w:p>
        </w:tc>
        <w:tc>
          <w:tcPr>
            <w:tcW w:w="842"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一级</w:t>
            </w:r>
          </w:p>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指标</w:t>
            </w:r>
          </w:p>
        </w:tc>
        <w:tc>
          <w:tcPr>
            <w:tcW w:w="1407" w:type="dxa"/>
            <w:vMerge w:val="restart"/>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二级指标</w:t>
            </w:r>
          </w:p>
        </w:tc>
        <w:tc>
          <w:tcPr>
            <w:tcW w:w="1187" w:type="dxa"/>
            <w:vMerge w:val="restart"/>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三级指标</w:t>
            </w:r>
          </w:p>
        </w:tc>
        <w:tc>
          <w:tcPr>
            <w:tcW w:w="3085" w:type="dxa"/>
            <w:gridSpan w:val="3"/>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指标值</w:t>
            </w:r>
          </w:p>
        </w:tc>
        <w:tc>
          <w:tcPr>
            <w:tcW w:w="1018" w:type="dxa"/>
            <w:vMerge w:val="restart"/>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指标值确定依据</w:t>
            </w:r>
          </w:p>
        </w:tc>
      </w:tr>
      <w:tr w:rsidR="00712BCE" w:rsidRPr="00465FA5">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1407" w:type="dxa"/>
            <w:vMerge/>
            <w:tcBorders>
              <w:top w:val="single" w:sz="4" w:space="0" w:color="auto"/>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1187" w:type="dxa"/>
            <w:vMerge/>
            <w:tcBorders>
              <w:top w:val="single" w:sz="4" w:space="0" w:color="auto"/>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2131" w:type="dxa"/>
            <w:gridSpan w:val="2"/>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近两年指标值</w:t>
            </w:r>
          </w:p>
        </w:tc>
        <w:tc>
          <w:tcPr>
            <w:tcW w:w="954"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预期当年</w:t>
            </w:r>
            <w:r w:rsidRPr="00465FA5">
              <w:rPr>
                <w:rFonts w:cs="仿宋_GB2312"/>
                <w:color w:val="000000" w:themeColor="text1"/>
                <w:sz w:val="21"/>
                <w:szCs w:val="21"/>
              </w:rPr>
              <w:lastRenderedPageBreak/>
              <w:t>实现值</w:t>
            </w:r>
          </w:p>
        </w:tc>
        <w:tc>
          <w:tcPr>
            <w:tcW w:w="1018" w:type="dxa"/>
            <w:vMerge/>
            <w:tcBorders>
              <w:top w:val="single" w:sz="4" w:space="0" w:color="auto"/>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r>
      <w:tr w:rsidR="00712BCE" w:rsidRPr="00465FA5">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1407" w:type="dxa"/>
            <w:vMerge/>
            <w:tcBorders>
              <w:top w:val="single" w:sz="4" w:space="0" w:color="auto"/>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1187" w:type="dxa"/>
            <w:vMerge/>
            <w:tcBorders>
              <w:top w:val="single" w:sz="4" w:space="0" w:color="auto"/>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u w:val="single"/>
              </w:rPr>
            </w:pPr>
            <w:r w:rsidRPr="00465FA5">
              <w:rPr>
                <w:rFonts w:cs="仿宋_GB2312"/>
                <w:color w:val="000000" w:themeColor="text1"/>
                <w:sz w:val="21"/>
                <w:szCs w:val="21"/>
                <w:u w:val="single"/>
              </w:rPr>
              <w:t xml:space="preserve">  前  年</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u w:val="single"/>
              </w:rPr>
            </w:pPr>
            <w:r w:rsidRPr="00465FA5">
              <w:rPr>
                <w:rFonts w:cs="仿宋_GB2312"/>
                <w:color w:val="000000" w:themeColor="text1"/>
                <w:sz w:val="21"/>
                <w:szCs w:val="21"/>
                <w:u w:val="single"/>
              </w:rPr>
              <w:t xml:space="preserve">  上  年</w:t>
            </w:r>
          </w:p>
        </w:tc>
        <w:tc>
          <w:tcPr>
            <w:tcW w:w="954"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1018" w:type="dxa"/>
            <w:vMerge/>
            <w:tcBorders>
              <w:top w:val="single" w:sz="4" w:space="0" w:color="auto"/>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r>
      <w:tr w:rsidR="00712BCE" w:rsidRPr="00465FA5">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产出</w:t>
            </w:r>
          </w:p>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指标</w:t>
            </w: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u w:val="single"/>
              </w:rPr>
            </w:pPr>
            <w:r w:rsidRPr="00465FA5">
              <w:rPr>
                <w:rFonts w:cs="仿宋_GB2312"/>
                <w:color w:val="000000" w:themeColor="text1"/>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r>
      <w:tr w:rsidR="00712BCE" w:rsidRPr="00465FA5">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u w:val="single"/>
              </w:rPr>
            </w:pPr>
            <w:r w:rsidRPr="00465FA5">
              <w:rPr>
                <w:rFonts w:cs="仿宋_GB2312"/>
                <w:color w:val="000000" w:themeColor="text1"/>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r>
      <w:tr w:rsidR="00712BCE" w:rsidRPr="00465FA5">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r>
      <w:tr w:rsidR="00712BCE" w:rsidRPr="00465FA5">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效益</w:t>
            </w:r>
          </w:p>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指标</w:t>
            </w: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u w:val="single"/>
              </w:rPr>
            </w:pPr>
            <w:r w:rsidRPr="00465FA5">
              <w:rPr>
                <w:rFonts w:cs="仿宋_GB2312"/>
                <w:color w:val="000000" w:themeColor="text1"/>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r>
      <w:tr w:rsidR="00712BCE" w:rsidRPr="00465FA5">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u w:val="single"/>
              </w:rPr>
            </w:pPr>
            <w:r w:rsidRPr="00465FA5">
              <w:rPr>
                <w:rFonts w:cs="仿宋_GB2312"/>
                <w:color w:val="000000" w:themeColor="text1"/>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r>
      <w:tr w:rsidR="00712BCE" w:rsidRPr="00465FA5">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 xml:space="preserve">　</w:t>
            </w:r>
          </w:p>
        </w:tc>
      </w:tr>
      <w:tr w:rsidR="00712BCE" w:rsidRPr="00465FA5">
        <w:trPr>
          <w:trHeight w:val="414"/>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val="restart"/>
            <w:tcBorders>
              <w:top w:val="nil"/>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color w:val="000000" w:themeColor="text1"/>
                <w:sz w:val="21"/>
                <w:szCs w:val="21"/>
              </w:rPr>
              <w:t>满意度指标</w:t>
            </w: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rFonts w:cs="仿宋_GB2312"/>
                <w:color w:val="000000" w:themeColor="text1"/>
                <w:sz w:val="21"/>
                <w:szCs w:val="21"/>
              </w:rPr>
            </w:pPr>
            <w:r w:rsidRPr="00465FA5">
              <w:rPr>
                <w:rFonts w:cs="仿宋_GB2312"/>
                <w:color w:val="000000" w:themeColor="text1"/>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rFonts w:cs="仿宋_GB2312"/>
                <w:color w:val="000000" w:themeColor="text1"/>
                <w:sz w:val="21"/>
                <w:szCs w:val="21"/>
                <w:lang w:eastAsia="zh-CN"/>
              </w:rPr>
            </w:pPr>
            <w:r w:rsidRPr="00465FA5">
              <w:rPr>
                <w:rFonts w:cs="仿宋_GB2312"/>
                <w:color w:val="000000" w:themeColor="text1"/>
                <w:sz w:val="21"/>
                <w:szCs w:val="21"/>
                <w:u w:val="single"/>
                <w:lang w:eastAsia="zh-CN"/>
              </w:rPr>
              <w:t>净化商务流通领域市场环境</w:t>
            </w: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rFonts w:cs="仿宋_GB2312"/>
                <w:color w:val="000000" w:themeColor="text1"/>
                <w:sz w:val="21"/>
                <w:szCs w:val="21"/>
                <w:lang w:eastAsia="zh-CN"/>
              </w:rPr>
            </w:pPr>
            <w:r w:rsidRPr="00465FA5">
              <w:rPr>
                <w:rFonts w:cs="仿宋_GB2312"/>
                <w:color w:val="000000" w:themeColor="text1"/>
                <w:sz w:val="21"/>
                <w:szCs w:val="21"/>
                <w:u w:val="single"/>
                <w:lang w:eastAsia="zh-CN"/>
              </w:rPr>
              <w:t>净化商务流通领域市场环境</w:t>
            </w: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rFonts w:cs="仿宋_GB2312"/>
                <w:color w:val="000000" w:themeColor="text1"/>
                <w:sz w:val="21"/>
                <w:szCs w:val="21"/>
                <w:lang w:eastAsia="zh-CN"/>
              </w:rPr>
            </w:pPr>
            <w:r w:rsidRPr="00465FA5">
              <w:rPr>
                <w:rFonts w:cs="仿宋_GB2312"/>
                <w:color w:val="000000" w:themeColor="text1"/>
                <w:sz w:val="21"/>
                <w:szCs w:val="21"/>
                <w:u w:val="single"/>
                <w:lang w:eastAsia="zh-CN"/>
              </w:rPr>
              <w:t>净化商务流通领域市场环境</w:t>
            </w: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lang w:eastAsia="zh-CN"/>
              </w:rPr>
            </w:pPr>
          </w:p>
        </w:tc>
      </w:tr>
      <w:tr w:rsidR="00712BCE" w:rsidRPr="00465FA5">
        <w:trPr>
          <w:trHeight w:val="395"/>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lang w:eastAsia="zh-CN"/>
              </w:rPr>
            </w:pPr>
          </w:p>
        </w:tc>
        <w:tc>
          <w:tcPr>
            <w:tcW w:w="842"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lang w:eastAsia="zh-CN"/>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rFonts w:cs="仿宋_GB2312"/>
                <w:color w:val="000000" w:themeColor="text1"/>
                <w:sz w:val="21"/>
                <w:szCs w:val="21"/>
              </w:rPr>
            </w:pPr>
            <w:r w:rsidRPr="00465FA5">
              <w:rPr>
                <w:rFonts w:cs="仿宋_GB2312"/>
                <w:color w:val="000000" w:themeColor="text1"/>
                <w:sz w:val="21"/>
                <w:szCs w:val="21"/>
              </w:rPr>
              <w:t>指标</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r>
      <w:tr w:rsidR="00712BCE" w:rsidRPr="00465FA5">
        <w:trPr>
          <w:trHeight w:val="417"/>
          <w:jc w:val="center"/>
        </w:trPr>
        <w:tc>
          <w:tcPr>
            <w:tcW w:w="1409" w:type="dxa"/>
            <w:vMerge/>
            <w:tcBorders>
              <w:top w:val="nil"/>
              <w:left w:val="single" w:sz="4" w:space="0" w:color="auto"/>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842" w:type="dxa"/>
            <w:vMerge/>
            <w:tcBorders>
              <w:top w:val="nil"/>
              <w:left w:val="nil"/>
              <w:bottom w:val="single" w:sz="4" w:space="0" w:color="auto"/>
              <w:right w:val="single" w:sz="4" w:space="0" w:color="auto"/>
              <w:tl2br w:val="nil"/>
              <w:tr2bl w:val="nil"/>
            </w:tcBorders>
            <w:noWrap/>
            <w:vAlign w:val="center"/>
          </w:tcPr>
          <w:p w:rsidR="00712BCE" w:rsidRPr="00465FA5" w:rsidRDefault="00712BCE">
            <w:pPr>
              <w:widowControl/>
              <w:rPr>
                <w:color w:val="000000" w:themeColor="text1"/>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rFonts w:cs="仿宋_GB2312"/>
                <w:color w:val="000000" w:themeColor="text1"/>
                <w:sz w:val="21"/>
                <w:szCs w:val="21"/>
              </w:rPr>
            </w:pPr>
            <w:r w:rsidRPr="00465FA5">
              <w:rPr>
                <w:rFonts w:cs="仿宋_GB2312"/>
                <w:color w:val="000000" w:themeColor="text1"/>
                <w:sz w:val="21"/>
                <w:szCs w:val="21"/>
              </w:rPr>
              <w:t>……</w:t>
            </w: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r>
      <w:tr w:rsidR="00712BCE" w:rsidRPr="00465FA5">
        <w:trPr>
          <w:trHeight w:val="482"/>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b/>
                <w:color w:val="000000" w:themeColor="text1"/>
                <w:sz w:val="21"/>
                <w:szCs w:val="21"/>
              </w:rPr>
              <w:t>年度目标2：</w:t>
            </w:r>
          </w:p>
        </w:tc>
        <w:tc>
          <w:tcPr>
            <w:tcW w:w="7539" w:type="dxa"/>
            <w:gridSpan w:val="7"/>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r>
      <w:tr w:rsidR="00712BCE" w:rsidRPr="00465FA5">
        <w:trPr>
          <w:trHeight w:val="482"/>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7292">
            <w:pPr>
              <w:widowControl/>
              <w:snapToGrid w:val="0"/>
              <w:jc w:val="center"/>
              <w:rPr>
                <w:color w:val="000000" w:themeColor="text1"/>
                <w:sz w:val="21"/>
                <w:szCs w:val="21"/>
              </w:rPr>
            </w:pPr>
            <w:r w:rsidRPr="00465FA5">
              <w:rPr>
                <w:rFonts w:cs="仿宋_GB2312"/>
                <w:color w:val="000000" w:themeColor="text1"/>
                <w:sz w:val="21"/>
                <w:szCs w:val="21"/>
              </w:rPr>
              <w:t>……</w:t>
            </w:r>
          </w:p>
        </w:tc>
        <w:tc>
          <w:tcPr>
            <w:tcW w:w="84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rPr>
                <w:color w:val="000000" w:themeColor="text1"/>
                <w:sz w:val="21"/>
                <w:szCs w:val="21"/>
              </w:rPr>
            </w:pPr>
          </w:p>
        </w:tc>
        <w:tc>
          <w:tcPr>
            <w:tcW w:w="140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c>
          <w:tcPr>
            <w:tcW w:w="1187"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c>
          <w:tcPr>
            <w:tcW w:w="1172"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c>
          <w:tcPr>
            <w:tcW w:w="959"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c>
          <w:tcPr>
            <w:tcW w:w="954"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c>
          <w:tcPr>
            <w:tcW w:w="1018" w:type="dxa"/>
            <w:tcBorders>
              <w:top w:val="single" w:sz="4" w:space="0" w:color="auto"/>
              <w:left w:val="nil"/>
              <w:bottom w:val="single" w:sz="4" w:space="0" w:color="auto"/>
              <w:right w:val="single" w:sz="4" w:space="0" w:color="auto"/>
              <w:tl2br w:val="nil"/>
              <w:tr2bl w:val="nil"/>
            </w:tcBorders>
            <w:noWrap/>
            <w:tcMar>
              <w:top w:w="0" w:type="dxa"/>
              <w:left w:w="57" w:type="dxa"/>
              <w:bottom w:w="0" w:type="dxa"/>
              <w:right w:w="57" w:type="dxa"/>
            </w:tcMar>
            <w:vAlign w:val="center"/>
          </w:tcPr>
          <w:p w:rsidR="00712BCE" w:rsidRPr="00465FA5" w:rsidRDefault="00712BCE">
            <w:pPr>
              <w:widowControl/>
              <w:snapToGrid w:val="0"/>
              <w:jc w:val="center"/>
              <w:rPr>
                <w:rFonts w:cs="仿宋_GB2312"/>
                <w:color w:val="000000" w:themeColor="text1"/>
                <w:sz w:val="21"/>
                <w:szCs w:val="21"/>
              </w:rPr>
            </w:pPr>
          </w:p>
        </w:tc>
      </w:tr>
    </w:tbl>
    <w:p w:rsidR="00712BCE" w:rsidRPr="00465FA5" w:rsidRDefault="00712BCE">
      <w:pPr>
        <w:pStyle w:val="a3"/>
        <w:spacing w:before="3"/>
        <w:rPr>
          <w:color w:val="000000" w:themeColor="text1"/>
          <w:sz w:val="45"/>
        </w:rPr>
      </w:pPr>
      <w:bookmarkStart w:id="0" w:name="_GoBack"/>
      <w:bookmarkEnd w:id="0"/>
    </w:p>
    <w:p w:rsidR="00712BCE" w:rsidRPr="00465FA5" w:rsidRDefault="00712BCE">
      <w:pPr>
        <w:pStyle w:val="1"/>
        <w:tabs>
          <w:tab w:val="left" w:pos="3748"/>
        </w:tabs>
        <w:ind w:left="2140"/>
        <w:rPr>
          <w:color w:val="000000" w:themeColor="text1"/>
        </w:rPr>
      </w:pPr>
    </w:p>
    <w:p w:rsidR="00712BCE" w:rsidRPr="00465FA5" w:rsidRDefault="00712BCE">
      <w:pPr>
        <w:rPr>
          <w:color w:val="000000" w:themeColor="text1"/>
        </w:rPr>
        <w:sectPr w:rsidR="00712BCE" w:rsidRPr="00465FA5" w:rsidSect="00896C92">
          <w:pgSz w:w="11910" w:h="16840"/>
          <w:pgMar w:top="1701" w:right="1701" w:bottom="1361" w:left="1701" w:header="720" w:footer="720" w:gutter="0"/>
          <w:cols w:space="720"/>
        </w:sectPr>
      </w:pPr>
    </w:p>
    <w:p w:rsidR="00712BCE" w:rsidRPr="00465FA5" w:rsidRDefault="00717292">
      <w:pPr>
        <w:widowControl/>
        <w:shd w:val="clear" w:color="auto" w:fill="FFFFFF"/>
        <w:autoSpaceDE/>
        <w:autoSpaceDN/>
        <w:spacing w:line="360" w:lineRule="auto"/>
        <w:ind w:firstLineChars="50" w:firstLine="141"/>
        <w:jc w:val="center"/>
        <w:rPr>
          <w:rFonts w:cs="Times New Roman"/>
          <w:b/>
          <w:color w:val="000000" w:themeColor="text1"/>
          <w:sz w:val="28"/>
          <w:szCs w:val="28"/>
          <w:shd w:val="clear" w:color="auto" w:fill="FFFFFF"/>
          <w:lang w:eastAsia="zh-CN"/>
        </w:rPr>
      </w:pPr>
      <w:r w:rsidRPr="00465FA5">
        <w:rPr>
          <w:rFonts w:cs="Times New Roman" w:hint="eastAsia"/>
          <w:b/>
          <w:color w:val="000000" w:themeColor="text1"/>
          <w:sz w:val="28"/>
          <w:szCs w:val="28"/>
          <w:shd w:val="clear" w:color="auto" w:fill="FFFFFF"/>
          <w:lang w:eastAsia="zh-CN"/>
        </w:rPr>
        <w:lastRenderedPageBreak/>
        <w:t>第三部分</w:t>
      </w:r>
      <w:r w:rsidR="009F72D5">
        <w:rPr>
          <w:rFonts w:cs="Times New Roman" w:hint="eastAsia"/>
          <w:b/>
          <w:color w:val="000000" w:themeColor="text1"/>
          <w:sz w:val="28"/>
          <w:szCs w:val="28"/>
          <w:shd w:val="clear" w:color="auto" w:fill="FFFFFF"/>
          <w:lang w:eastAsia="zh-CN"/>
        </w:rPr>
        <w:tab/>
        <w:t>2024</w:t>
      </w:r>
      <w:r w:rsidRPr="00465FA5">
        <w:rPr>
          <w:rFonts w:cs="Times New Roman" w:hint="eastAsia"/>
          <w:b/>
          <w:color w:val="000000" w:themeColor="text1"/>
          <w:sz w:val="28"/>
          <w:szCs w:val="28"/>
          <w:shd w:val="clear" w:color="auto" w:fill="FFFFFF"/>
          <w:lang w:eastAsia="zh-CN"/>
        </w:rPr>
        <w:t>年部门预算公开表</w:t>
      </w:r>
    </w:p>
    <w:tbl>
      <w:tblPr>
        <w:tblW w:w="14176" w:type="dxa"/>
        <w:tblInd w:w="93" w:type="dxa"/>
        <w:tblLook w:val="04A0"/>
      </w:tblPr>
      <w:tblGrid>
        <w:gridCol w:w="5187"/>
        <w:gridCol w:w="1034"/>
        <w:gridCol w:w="4840"/>
        <w:gridCol w:w="3115"/>
      </w:tblGrid>
      <w:tr w:rsidR="00D6789C" w:rsidRPr="00465FA5" w:rsidTr="00896C92">
        <w:trPr>
          <w:trHeight w:val="244"/>
        </w:trPr>
        <w:tc>
          <w:tcPr>
            <w:tcW w:w="14176" w:type="dxa"/>
            <w:gridSpan w:val="4"/>
            <w:tcBorders>
              <w:top w:val="nil"/>
              <w:left w:val="nil"/>
              <w:bottom w:val="nil"/>
              <w:right w:val="nil"/>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20"/>
                <w:szCs w:val="20"/>
                <w:lang w:eastAsia="zh-CN"/>
              </w:rPr>
            </w:pPr>
            <w:r w:rsidRPr="00465FA5">
              <w:rPr>
                <w:rFonts w:cs="Arial" w:hint="eastAsia"/>
                <w:b/>
                <w:bCs/>
                <w:color w:val="000000" w:themeColor="text1"/>
                <w:sz w:val="24"/>
                <w:szCs w:val="20"/>
                <w:lang w:eastAsia="zh-CN"/>
              </w:rPr>
              <w:t>一、收支总表</w:t>
            </w:r>
          </w:p>
        </w:tc>
      </w:tr>
      <w:tr w:rsidR="00D6789C" w:rsidRPr="00465FA5" w:rsidTr="00D6789C">
        <w:trPr>
          <w:trHeight w:val="268"/>
        </w:trPr>
        <w:tc>
          <w:tcPr>
            <w:tcW w:w="5187" w:type="dxa"/>
            <w:tcBorders>
              <w:top w:val="nil"/>
              <w:left w:val="nil"/>
              <w:bottom w:val="nil"/>
              <w:right w:val="nil"/>
            </w:tcBorders>
            <w:shd w:val="clear" w:color="auto" w:fill="auto"/>
            <w:noWrap/>
            <w:vAlign w:val="center"/>
            <w:hideMark/>
          </w:tcPr>
          <w:p w:rsidR="00D6789C" w:rsidRPr="00465FA5" w:rsidRDefault="00D6789C" w:rsidP="00D6789C">
            <w:pPr>
              <w:widowControl/>
              <w:autoSpaceDE/>
              <w:autoSpaceDN/>
              <w:rPr>
                <w:rFonts w:cs="Arial"/>
                <w:color w:val="000000" w:themeColor="text1"/>
                <w:sz w:val="20"/>
                <w:szCs w:val="20"/>
                <w:lang w:eastAsia="zh-CN"/>
              </w:rPr>
            </w:pPr>
            <w:r w:rsidRPr="00465FA5">
              <w:rPr>
                <w:rFonts w:cs="Arial" w:hint="eastAsia"/>
                <w:color w:val="000000" w:themeColor="text1"/>
                <w:sz w:val="20"/>
                <w:szCs w:val="20"/>
                <w:lang w:eastAsia="zh-CN"/>
              </w:rPr>
              <w:t>填报部门：天门市商务综合执法支队</w:t>
            </w:r>
          </w:p>
        </w:tc>
        <w:tc>
          <w:tcPr>
            <w:tcW w:w="1034" w:type="dxa"/>
            <w:tcBorders>
              <w:top w:val="nil"/>
              <w:left w:val="nil"/>
              <w:bottom w:val="nil"/>
              <w:right w:val="nil"/>
            </w:tcBorders>
            <w:shd w:val="clear" w:color="auto" w:fill="auto"/>
            <w:noWrap/>
            <w:vAlign w:val="bottom"/>
            <w:hideMark/>
          </w:tcPr>
          <w:p w:rsidR="00D6789C" w:rsidRPr="00465FA5" w:rsidRDefault="00D6789C" w:rsidP="00D6789C">
            <w:pPr>
              <w:widowControl/>
              <w:autoSpaceDE/>
              <w:autoSpaceDN/>
              <w:rPr>
                <w:rFonts w:ascii="Calibri" w:hAnsi="Calibri" w:cs="Arial"/>
                <w:color w:val="000000" w:themeColor="text1"/>
                <w:lang w:eastAsia="zh-CN"/>
              </w:rPr>
            </w:pPr>
          </w:p>
        </w:tc>
        <w:tc>
          <w:tcPr>
            <w:tcW w:w="4840" w:type="dxa"/>
            <w:tcBorders>
              <w:top w:val="nil"/>
              <w:left w:val="nil"/>
              <w:bottom w:val="nil"/>
              <w:right w:val="nil"/>
            </w:tcBorders>
            <w:shd w:val="clear" w:color="auto" w:fill="auto"/>
            <w:noWrap/>
            <w:vAlign w:val="center"/>
            <w:hideMark/>
          </w:tcPr>
          <w:p w:rsidR="00D6789C" w:rsidRPr="00465FA5" w:rsidRDefault="00D6789C" w:rsidP="00D6789C">
            <w:pPr>
              <w:widowControl/>
              <w:autoSpaceDE/>
              <w:autoSpaceDN/>
              <w:rPr>
                <w:rFonts w:cs="Arial"/>
                <w:color w:val="000000" w:themeColor="text1"/>
                <w:lang w:eastAsia="zh-CN"/>
              </w:rPr>
            </w:pPr>
          </w:p>
        </w:tc>
        <w:tc>
          <w:tcPr>
            <w:tcW w:w="3115" w:type="dxa"/>
            <w:tcBorders>
              <w:top w:val="nil"/>
              <w:left w:val="nil"/>
              <w:bottom w:val="nil"/>
              <w:right w:val="nil"/>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单位：万元</w:t>
            </w:r>
          </w:p>
        </w:tc>
      </w:tr>
      <w:tr w:rsidR="00D6789C" w:rsidRPr="00465FA5" w:rsidTr="00896C92">
        <w:trPr>
          <w:trHeight w:val="268"/>
        </w:trPr>
        <w:tc>
          <w:tcPr>
            <w:tcW w:w="62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收      入</w:t>
            </w:r>
          </w:p>
        </w:tc>
        <w:tc>
          <w:tcPr>
            <w:tcW w:w="795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支      出</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项    目</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预算数</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项    目</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预算数</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一、一般公共预算拨款收入</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208.57</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一、一般公共服务支出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162.49</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 xml:space="preserve">    经费拨款（补助）</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208.57</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二、公共安全支出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 xml:space="preserve">    行政事业单位资产收益拨款</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三、教育支出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 xml:space="preserve">    专项收入</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四、科学技术支出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 xml:space="preserve">    其他纳入预算管理的非税拨款</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五、文化旅游体育与传媒支出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 xml:space="preserve">    预算内基本建设投资</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六、社会保障和就业支出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20.90</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 xml:space="preserve">    中央专项转移支付补助</w:t>
            </w:r>
          </w:p>
        </w:tc>
        <w:tc>
          <w:tcPr>
            <w:tcW w:w="1034" w:type="dxa"/>
            <w:tcBorders>
              <w:top w:val="nil"/>
              <w:left w:val="nil"/>
              <w:bottom w:val="single" w:sz="4" w:space="0" w:color="000000"/>
              <w:right w:val="single" w:sz="4" w:space="0" w:color="000000"/>
            </w:tcBorders>
            <w:shd w:val="clear" w:color="auto" w:fill="auto"/>
            <w:noWrap/>
            <w:vAlign w:val="bottom"/>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七、卫生健康支出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8.76</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二、政府性基金预算拨款收入</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八、节能环保支出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 xml:space="preserve">    政府性基金财政拨款</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九、城乡社区支出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 xml:space="preserve">    政府性基金转移支付</w:t>
            </w:r>
          </w:p>
        </w:tc>
        <w:tc>
          <w:tcPr>
            <w:tcW w:w="1034" w:type="dxa"/>
            <w:tcBorders>
              <w:top w:val="nil"/>
              <w:left w:val="nil"/>
              <w:bottom w:val="single" w:sz="4" w:space="0" w:color="000000"/>
              <w:right w:val="single" w:sz="4" w:space="0" w:color="000000"/>
            </w:tcBorders>
            <w:shd w:val="clear" w:color="auto" w:fill="auto"/>
            <w:noWrap/>
            <w:vAlign w:val="bottom"/>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十、农林水支出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三、国有资本经营预算拨款收入</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十一、交通运输支出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四、财政专户管理资金收入</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十二、资源勘探工业信息等支出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五、事业收入</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十三、商业服务业等支出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六、事业单位经营收入</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十四、金融支出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七、上级补助收入</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十五、援助其他地区支出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八、附属单位上缴收入</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十六、自然资源海洋气象等支出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九、其他收入</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十七、住房保障支出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16.42</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十八、粮油物资储备支出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十九、国有资本经营预算支出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二十、灾害防治及应急管理支出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廿一、其他支出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廿二、债务付息支出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廿三、债务发行费用支出</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本年收入合计</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208.57</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本年支出合计</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208.57</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上年结转结余</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年终结转结余</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r>
      <w:tr w:rsidR="00D6789C" w:rsidRPr="00465FA5" w:rsidTr="00D6789C">
        <w:trPr>
          <w:trHeight w:val="268"/>
        </w:trPr>
        <w:tc>
          <w:tcPr>
            <w:tcW w:w="5187"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收    入    总    计</w:t>
            </w:r>
          </w:p>
        </w:tc>
        <w:tc>
          <w:tcPr>
            <w:tcW w:w="1034"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208.57</w:t>
            </w:r>
          </w:p>
        </w:tc>
        <w:tc>
          <w:tcPr>
            <w:tcW w:w="484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支    出    总    计</w:t>
            </w:r>
          </w:p>
        </w:tc>
        <w:tc>
          <w:tcPr>
            <w:tcW w:w="31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208.57</w:t>
            </w:r>
          </w:p>
        </w:tc>
      </w:tr>
      <w:tr w:rsidR="00D6789C" w:rsidRPr="00465FA5" w:rsidTr="00896C92">
        <w:trPr>
          <w:trHeight w:val="268"/>
        </w:trPr>
        <w:tc>
          <w:tcPr>
            <w:tcW w:w="14176" w:type="dxa"/>
            <w:gridSpan w:val="4"/>
            <w:tcBorders>
              <w:top w:val="nil"/>
              <w:left w:val="nil"/>
              <w:bottom w:val="nil"/>
              <w:right w:val="nil"/>
            </w:tcBorders>
            <w:shd w:val="clear" w:color="auto" w:fill="auto"/>
            <w:noWrap/>
            <w:vAlign w:val="center"/>
            <w:hideMark/>
          </w:tcPr>
          <w:p w:rsidR="00D6789C" w:rsidRPr="00465FA5" w:rsidRDefault="00D6789C" w:rsidP="00D6789C">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备注：财政专户管理资金收入是指教育收费收入；事业收入不含教育收费收入，下同。</w:t>
            </w:r>
          </w:p>
        </w:tc>
      </w:tr>
    </w:tbl>
    <w:p w:rsidR="00712BCE" w:rsidRPr="00465FA5" w:rsidRDefault="00D6789C" w:rsidP="00896C92">
      <w:pPr>
        <w:widowControl/>
        <w:shd w:val="clear" w:color="auto" w:fill="FFFFFF"/>
        <w:autoSpaceDE/>
        <w:autoSpaceDN/>
        <w:spacing w:line="360" w:lineRule="auto"/>
        <w:ind w:leftChars="-514" w:left="-850" w:hangingChars="100" w:hanging="281"/>
        <w:rPr>
          <w:b/>
          <w:color w:val="000000" w:themeColor="text1"/>
          <w:sz w:val="20"/>
          <w:lang w:eastAsia="zh-CN"/>
        </w:rPr>
      </w:pPr>
      <w:r w:rsidRPr="00465FA5">
        <w:rPr>
          <w:rFonts w:cs="Times New Roman" w:hint="eastAsia"/>
          <w:b/>
          <w:noProof/>
          <w:color w:val="000000" w:themeColor="text1"/>
          <w:sz w:val="28"/>
          <w:szCs w:val="28"/>
          <w:shd w:val="clear" w:color="auto" w:fill="FFFFFF"/>
          <w:lang w:eastAsia="zh-CN"/>
        </w:rPr>
        <w:lastRenderedPageBreak/>
        <w:t xml:space="preserve">          </w:t>
      </w:r>
      <w:r w:rsidRPr="00465FA5">
        <w:rPr>
          <w:rFonts w:hint="eastAsia"/>
          <w:b/>
          <w:color w:val="000000" w:themeColor="text1"/>
          <w:sz w:val="20"/>
          <w:lang w:eastAsia="zh-CN"/>
        </w:rPr>
        <w:t xml:space="preserve">   </w:t>
      </w:r>
    </w:p>
    <w:tbl>
      <w:tblPr>
        <w:tblW w:w="14332" w:type="dxa"/>
        <w:tblInd w:w="93" w:type="dxa"/>
        <w:tblLook w:val="04A0"/>
      </w:tblPr>
      <w:tblGrid>
        <w:gridCol w:w="1140"/>
        <w:gridCol w:w="1710"/>
        <w:gridCol w:w="850"/>
        <w:gridCol w:w="993"/>
        <w:gridCol w:w="992"/>
        <w:gridCol w:w="709"/>
        <w:gridCol w:w="647"/>
        <w:gridCol w:w="628"/>
        <w:gridCol w:w="679"/>
        <w:gridCol w:w="720"/>
        <w:gridCol w:w="680"/>
        <w:gridCol w:w="615"/>
        <w:gridCol w:w="620"/>
        <w:gridCol w:w="900"/>
        <w:gridCol w:w="960"/>
        <w:gridCol w:w="781"/>
        <w:gridCol w:w="708"/>
      </w:tblGrid>
      <w:tr w:rsidR="00D6789C" w:rsidRPr="00465FA5" w:rsidTr="00D6789C">
        <w:trPr>
          <w:trHeight w:val="720"/>
        </w:trPr>
        <w:tc>
          <w:tcPr>
            <w:tcW w:w="14332" w:type="dxa"/>
            <w:gridSpan w:val="17"/>
            <w:tcBorders>
              <w:top w:val="nil"/>
              <w:left w:val="nil"/>
              <w:bottom w:val="nil"/>
              <w:right w:val="nil"/>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36"/>
                <w:szCs w:val="36"/>
                <w:lang w:eastAsia="zh-CN"/>
              </w:rPr>
            </w:pPr>
            <w:r w:rsidRPr="00465FA5">
              <w:rPr>
                <w:rFonts w:cs="Arial" w:hint="eastAsia"/>
                <w:b/>
                <w:bCs/>
                <w:color w:val="000000" w:themeColor="text1"/>
                <w:sz w:val="24"/>
                <w:szCs w:val="36"/>
                <w:lang w:eastAsia="zh-CN"/>
              </w:rPr>
              <w:t>二、收入总表</w:t>
            </w:r>
          </w:p>
        </w:tc>
      </w:tr>
      <w:tr w:rsidR="00D6789C" w:rsidRPr="00465FA5" w:rsidTr="00D6789C">
        <w:trPr>
          <w:trHeight w:val="720"/>
        </w:trPr>
        <w:tc>
          <w:tcPr>
            <w:tcW w:w="1140" w:type="dxa"/>
            <w:tcBorders>
              <w:top w:val="nil"/>
              <w:left w:val="nil"/>
              <w:bottom w:val="nil"/>
              <w:right w:val="nil"/>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填报部门：</w:t>
            </w:r>
          </w:p>
        </w:tc>
        <w:tc>
          <w:tcPr>
            <w:tcW w:w="3553" w:type="dxa"/>
            <w:gridSpan w:val="3"/>
            <w:tcBorders>
              <w:top w:val="nil"/>
              <w:left w:val="nil"/>
              <w:bottom w:val="single" w:sz="4" w:space="0" w:color="000000"/>
              <w:right w:val="nil"/>
            </w:tcBorders>
            <w:shd w:val="clear" w:color="auto" w:fill="auto"/>
            <w:noWrap/>
            <w:vAlign w:val="center"/>
            <w:hideMark/>
          </w:tcPr>
          <w:p w:rsidR="00D6789C" w:rsidRPr="00465FA5" w:rsidRDefault="00D6789C" w:rsidP="00D2510E">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天门市商务综合执法支队</w:t>
            </w:r>
          </w:p>
        </w:tc>
        <w:tc>
          <w:tcPr>
            <w:tcW w:w="992" w:type="dxa"/>
            <w:tcBorders>
              <w:top w:val="nil"/>
              <w:left w:val="nil"/>
              <w:bottom w:val="nil"/>
              <w:right w:val="nil"/>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p>
        </w:tc>
        <w:tc>
          <w:tcPr>
            <w:tcW w:w="709" w:type="dxa"/>
            <w:tcBorders>
              <w:top w:val="nil"/>
              <w:left w:val="nil"/>
              <w:bottom w:val="nil"/>
              <w:right w:val="nil"/>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p>
        </w:tc>
        <w:tc>
          <w:tcPr>
            <w:tcW w:w="647" w:type="dxa"/>
            <w:tcBorders>
              <w:top w:val="nil"/>
              <w:left w:val="nil"/>
              <w:bottom w:val="nil"/>
              <w:right w:val="nil"/>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p>
        </w:tc>
        <w:tc>
          <w:tcPr>
            <w:tcW w:w="628" w:type="dxa"/>
            <w:tcBorders>
              <w:top w:val="nil"/>
              <w:left w:val="nil"/>
              <w:bottom w:val="nil"/>
              <w:right w:val="nil"/>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p>
        </w:tc>
        <w:tc>
          <w:tcPr>
            <w:tcW w:w="679" w:type="dxa"/>
            <w:tcBorders>
              <w:top w:val="nil"/>
              <w:left w:val="nil"/>
              <w:bottom w:val="nil"/>
              <w:right w:val="nil"/>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p>
        </w:tc>
        <w:tc>
          <w:tcPr>
            <w:tcW w:w="720" w:type="dxa"/>
            <w:tcBorders>
              <w:top w:val="nil"/>
              <w:left w:val="nil"/>
              <w:bottom w:val="nil"/>
              <w:right w:val="nil"/>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p>
        </w:tc>
        <w:tc>
          <w:tcPr>
            <w:tcW w:w="680" w:type="dxa"/>
            <w:tcBorders>
              <w:top w:val="nil"/>
              <w:left w:val="nil"/>
              <w:bottom w:val="nil"/>
              <w:right w:val="nil"/>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p>
        </w:tc>
        <w:tc>
          <w:tcPr>
            <w:tcW w:w="615" w:type="dxa"/>
            <w:tcBorders>
              <w:top w:val="nil"/>
              <w:left w:val="nil"/>
              <w:bottom w:val="nil"/>
              <w:right w:val="nil"/>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p>
        </w:tc>
        <w:tc>
          <w:tcPr>
            <w:tcW w:w="620" w:type="dxa"/>
            <w:tcBorders>
              <w:top w:val="nil"/>
              <w:left w:val="nil"/>
              <w:bottom w:val="nil"/>
              <w:right w:val="nil"/>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p>
        </w:tc>
        <w:tc>
          <w:tcPr>
            <w:tcW w:w="900" w:type="dxa"/>
            <w:tcBorders>
              <w:top w:val="nil"/>
              <w:left w:val="nil"/>
              <w:bottom w:val="nil"/>
              <w:right w:val="nil"/>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p>
        </w:tc>
        <w:tc>
          <w:tcPr>
            <w:tcW w:w="960" w:type="dxa"/>
            <w:tcBorders>
              <w:top w:val="nil"/>
              <w:left w:val="nil"/>
              <w:bottom w:val="nil"/>
              <w:right w:val="nil"/>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p>
        </w:tc>
        <w:tc>
          <w:tcPr>
            <w:tcW w:w="1489" w:type="dxa"/>
            <w:gridSpan w:val="2"/>
            <w:tcBorders>
              <w:top w:val="nil"/>
              <w:left w:val="nil"/>
              <w:bottom w:val="nil"/>
              <w:right w:val="nil"/>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单位：万元</w:t>
            </w:r>
          </w:p>
        </w:tc>
      </w:tr>
      <w:tr w:rsidR="00D6789C" w:rsidRPr="00465FA5" w:rsidTr="00D6789C">
        <w:trPr>
          <w:trHeight w:val="720"/>
        </w:trPr>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部门（单位）代码</w:t>
            </w:r>
          </w:p>
        </w:tc>
        <w:tc>
          <w:tcPr>
            <w:tcW w:w="171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部门（单位）名称</w:t>
            </w:r>
          </w:p>
        </w:tc>
        <w:tc>
          <w:tcPr>
            <w:tcW w:w="85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合计</w:t>
            </w:r>
          </w:p>
        </w:tc>
        <w:tc>
          <w:tcPr>
            <w:tcW w:w="6663" w:type="dxa"/>
            <w:gridSpan w:val="9"/>
            <w:tcBorders>
              <w:top w:val="single" w:sz="4" w:space="0" w:color="000000"/>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本年收入</w:t>
            </w:r>
          </w:p>
        </w:tc>
        <w:tc>
          <w:tcPr>
            <w:tcW w:w="3969"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上年结转结余</w:t>
            </w:r>
          </w:p>
        </w:tc>
      </w:tr>
      <w:tr w:rsidR="00D6789C" w:rsidRPr="00465FA5" w:rsidTr="00D6789C">
        <w:trPr>
          <w:trHeight w:val="1215"/>
        </w:trPr>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D6789C" w:rsidRPr="00465FA5" w:rsidRDefault="00D6789C" w:rsidP="00D6789C">
            <w:pPr>
              <w:widowControl/>
              <w:autoSpaceDE/>
              <w:autoSpaceDN/>
              <w:rPr>
                <w:rFonts w:cs="Arial"/>
                <w:b/>
                <w:bCs/>
                <w:color w:val="000000" w:themeColor="text1"/>
                <w:sz w:val="18"/>
                <w:szCs w:val="18"/>
                <w:lang w:eastAsia="zh-CN"/>
              </w:rPr>
            </w:pPr>
          </w:p>
        </w:tc>
        <w:tc>
          <w:tcPr>
            <w:tcW w:w="1710" w:type="dxa"/>
            <w:vMerge/>
            <w:tcBorders>
              <w:top w:val="nil"/>
              <w:left w:val="single" w:sz="4" w:space="0" w:color="000000"/>
              <w:bottom w:val="single" w:sz="4" w:space="0" w:color="000000"/>
              <w:right w:val="single" w:sz="4" w:space="0" w:color="000000"/>
            </w:tcBorders>
            <w:vAlign w:val="center"/>
            <w:hideMark/>
          </w:tcPr>
          <w:p w:rsidR="00D6789C" w:rsidRPr="00465FA5" w:rsidRDefault="00D6789C" w:rsidP="00D6789C">
            <w:pPr>
              <w:widowControl/>
              <w:autoSpaceDE/>
              <w:autoSpaceDN/>
              <w:rPr>
                <w:rFonts w:cs="Arial"/>
                <w:b/>
                <w:bCs/>
                <w:color w:val="000000" w:themeColor="text1"/>
                <w:sz w:val="18"/>
                <w:szCs w:val="18"/>
                <w:lang w:eastAsia="zh-CN"/>
              </w:rPr>
            </w:pPr>
          </w:p>
        </w:tc>
        <w:tc>
          <w:tcPr>
            <w:tcW w:w="850" w:type="dxa"/>
            <w:vMerge/>
            <w:tcBorders>
              <w:top w:val="nil"/>
              <w:left w:val="single" w:sz="4" w:space="0" w:color="000000"/>
              <w:bottom w:val="single" w:sz="4" w:space="0" w:color="000000"/>
              <w:right w:val="single" w:sz="4" w:space="0" w:color="000000"/>
            </w:tcBorders>
            <w:vAlign w:val="center"/>
            <w:hideMark/>
          </w:tcPr>
          <w:p w:rsidR="00D6789C" w:rsidRPr="00465FA5" w:rsidRDefault="00D6789C" w:rsidP="00D6789C">
            <w:pPr>
              <w:widowControl/>
              <w:autoSpaceDE/>
              <w:autoSpaceDN/>
              <w:rPr>
                <w:rFonts w:cs="Arial"/>
                <w:b/>
                <w:bCs/>
                <w:color w:val="000000" w:themeColor="text1"/>
                <w:sz w:val="18"/>
                <w:szCs w:val="18"/>
                <w:lang w:eastAsia="zh-CN"/>
              </w:rPr>
            </w:pPr>
          </w:p>
        </w:tc>
        <w:tc>
          <w:tcPr>
            <w:tcW w:w="99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小计</w:t>
            </w:r>
          </w:p>
        </w:tc>
        <w:tc>
          <w:tcPr>
            <w:tcW w:w="992"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一般公共预算</w:t>
            </w:r>
          </w:p>
        </w:tc>
        <w:tc>
          <w:tcPr>
            <w:tcW w:w="709"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政府性基金预算</w:t>
            </w:r>
          </w:p>
        </w:tc>
        <w:tc>
          <w:tcPr>
            <w:tcW w:w="647"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财政专户管理资金</w:t>
            </w:r>
          </w:p>
        </w:tc>
        <w:tc>
          <w:tcPr>
            <w:tcW w:w="628"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事业收入</w:t>
            </w:r>
          </w:p>
        </w:tc>
        <w:tc>
          <w:tcPr>
            <w:tcW w:w="679"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事业单位经营收入</w:t>
            </w:r>
          </w:p>
        </w:tc>
        <w:tc>
          <w:tcPr>
            <w:tcW w:w="72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上级补助收入</w:t>
            </w:r>
          </w:p>
        </w:tc>
        <w:tc>
          <w:tcPr>
            <w:tcW w:w="68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附属单位上缴收入</w:t>
            </w:r>
          </w:p>
        </w:tc>
        <w:tc>
          <w:tcPr>
            <w:tcW w:w="615"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其他收入</w:t>
            </w:r>
          </w:p>
        </w:tc>
        <w:tc>
          <w:tcPr>
            <w:tcW w:w="62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小计</w:t>
            </w:r>
          </w:p>
        </w:tc>
        <w:tc>
          <w:tcPr>
            <w:tcW w:w="90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一般公共预算</w:t>
            </w:r>
          </w:p>
        </w:tc>
        <w:tc>
          <w:tcPr>
            <w:tcW w:w="96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政府性基金预算</w:t>
            </w:r>
          </w:p>
        </w:tc>
        <w:tc>
          <w:tcPr>
            <w:tcW w:w="781"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财政专户管理资金</w:t>
            </w:r>
          </w:p>
        </w:tc>
        <w:tc>
          <w:tcPr>
            <w:tcW w:w="708"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单位资金</w:t>
            </w:r>
          </w:p>
        </w:tc>
      </w:tr>
      <w:tr w:rsidR="00D6789C" w:rsidRPr="00465FA5" w:rsidTr="00D6789C">
        <w:trPr>
          <w:trHeight w:val="720"/>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171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合计</w:t>
            </w:r>
          </w:p>
        </w:tc>
        <w:tc>
          <w:tcPr>
            <w:tcW w:w="85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b/>
                <w:bCs/>
                <w:color w:val="000000" w:themeColor="text1"/>
                <w:sz w:val="18"/>
                <w:szCs w:val="18"/>
                <w:lang w:eastAsia="zh-CN"/>
              </w:rPr>
            </w:pPr>
            <w:r w:rsidRPr="00465FA5">
              <w:rPr>
                <w:rFonts w:ascii="Calibri" w:hAnsi="Calibri" w:cs="Arial"/>
                <w:b/>
                <w:bCs/>
                <w:color w:val="000000" w:themeColor="text1"/>
                <w:sz w:val="18"/>
                <w:szCs w:val="18"/>
                <w:lang w:eastAsia="zh-CN"/>
              </w:rPr>
              <w:t>208.57</w:t>
            </w:r>
          </w:p>
        </w:tc>
        <w:tc>
          <w:tcPr>
            <w:tcW w:w="99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b/>
                <w:bCs/>
                <w:color w:val="000000" w:themeColor="text1"/>
                <w:sz w:val="18"/>
                <w:szCs w:val="18"/>
                <w:lang w:eastAsia="zh-CN"/>
              </w:rPr>
            </w:pPr>
            <w:r w:rsidRPr="00465FA5">
              <w:rPr>
                <w:rFonts w:ascii="Calibri" w:hAnsi="Calibri" w:cs="Arial"/>
                <w:b/>
                <w:bCs/>
                <w:color w:val="000000" w:themeColor="text1"/>
                <w:sz w:val="18"/>
                <w:szCs w:val="18"/>
                <w:lang w:eastAsia="zh-CN"/>
              </w:rPr>
              <w:t>208.57</w:t>
            </w:r>
          </w:p>
        </w:tc>
        <w:tc>
          <w:tcPr>
            <w:tcW w:w="992"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208.57</w:t>
            </w:r>
          </w:p>
        </w:tc>
        <w:tc>
          <w:tcPr>
            <w:tcW w:w="709"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647"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62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679"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72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6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62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90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96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78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r>
      <w:tr w:rsidR="00D6789C" w:rsidRPr="00465FA5" w:rsidTr="00D6789C">
        <w:trPr>
          <w:trHeight w:val="720"/>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220</w:t>
            </w:r>
          </w:p>
        </w:tc>
        <w:tc>
          <w:tcPr>
            <w:tcW w:w="171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天门市商务局</w:t>
            </w:r>
          </w:p>
        </w:tc>
        <w:tc>
          <w:tcPr>
            <w:tcW w:w="85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b/>
                <w:bCs/>
                <w:color w:val="000000" w:themeColor="text1"/>
                <w:sz w:val="18"/>
                <w:szCs w:val="18"/>
                <w:lang w:eastAsia="zh-CN"/>
              </w:rPr>
            </w:pPr>
            <w:r w:rsidRPr="00465FA5">
              <w:rPr>
                <w:rFonts w:ascii="Calibri" w:hAnsi="Calibri" w:cs="Arial"/>
                <w:b/>
                <w:bCs/>
                <w:color w:val="000000" w:themeColor="text1"/>
                <w:sz w:val="18"/>
                <w:szCs w:val="18"/>
                <w:lang w:eastAsia="zh-CN"/>
              </w:rPr>
              <w:t>208.57</w:t>
            </w:r>
          </w:p>
        </w:tc>
        <w:tc>
          <w:tcPr>
            <w:tcW w:w="99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b/>
                <w:bCs/>
                <w:color w:val="000000" w:themeColor="text1"/>
                <w:sz w:val="18"/>
                <w:szCs w:val="18"/>
                <w:lang w:eastAsia="zh-CN"/>
              </w:rPr>
            </w:pPr>
            <w:r w:rsidRPr="00465FA5">
              <w:rPr>
                <w:rFonts w:ascii="Calibri" w:hAnsi="Calibri" w:cs="Arial"/>
                <w:b/>
                <w:bCs/>
                <w:color w:val="000000" w:themeColor="text1"/>
                <w:sz w:val="18"/>
                <w:szCs w:val="18"/>
                <w:lang w:eastAsia="zh-CN"/>
              </w:rPr>
              <w:t>208.57</w:t>
            </w:r>
          </w:p>
        </w:tc>
        <w:tc>
          <w:tcPr>
            <w:tcW w:w="992"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208.57</w:t>
            </w:r>
          </w:p>
        </w:tc>
        <w:tc>
          <w:tcPr>
            <w:tcW w:w="709"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647"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62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679"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72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6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62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90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96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78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r>
      <w:tr w:rsidR="00D6789C" w:rsidRPr="00465FA5" w:rsidTr="00D6789C">
        <w:trPr>
          <w:trHeight w:val="720"/>
        </w:trPr>
        <w:tc>
          <w:tcPr>
            <w:tcW w:w="1140" w:type="dxa"/>
            <w:tcBorders>
              <w:top w:val="nil"/>
              <w:left w:val="single" w:sz="4" w:space="0" w:color="000000"/>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220002</w:t>
            </w:r>
          </w:p>
        </w:tc>
        <w:tc>
          <w:tcPr>
            <w:tcW w:w="171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天门市商务综合执法支队</w:t>
            </w:r>
          </w:p>
        </w:tc>
        <w:tc>
          <w:tcPr>
            <w:tcW w:w="85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sz w:val="18"/>
                <w:szCs w:val="18"/>
                <w:lang w:eastAsia="zh-CN"/>
              </w:rPr>
            </w:pPr>
            <w:r w:rsidRPr="00465FA5">
              <w:rPr>
                <w:rFonts w:ascii="Calibri" w:hAnsi="Calibri" w:cs="Arial"/>
                <w:color w:val="000000" w:themeColor="text1"/>
                <w:sz w:val="18"/>
                <w:szCs w:val="18"/>
                <w:lang w:eastAsia="zh-CN"/>
              </w:rPr>
              <w:t>208.57</w:t>
            </w:r>
          </w:p>
        </w:tc>
        <w:tc>
          <w:tcPr>
            <w:tcW w:w="99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sz w:val="18"/>
                <w:szCs w:val="18"/>
                <w:lang w:eastAsia="zh-CN"/>
              </w:rPr>
            </w:pPr>
            <w:r w:rsidRPr="00465FA5">
              <w:rPr>
                <w:rFonts w:ascii="Calibri" w:hAnsi="Calibri" w:cs="Arial"/>
                <w:color w:val="000000" w:themeColor="text1"/>
                <w:sz w:val="18"/>
                <w:szCs w:val="18"/>
                <w:lang w:eastAsia="zh-CN"/>
              </w:rPr>
              <w:t>208.57</w:t>
            </w:r>
          </w:p>
        </w:tc>
        <w:tc>
          <w:tcPr>
            <w:tcW w:w="992"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208.57</w:t>
            </w:r>
          </w:p>
        </w:tc>
        <w:tc>
          <w:tcPr>
            <w:tcW w:w="709"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647"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62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679"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72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68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615"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62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90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960"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78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bl>
    <w:p w:rsidR="00712BCE" w:rsidRPr="00465FA5" w:rsidRDefault="00712BCE">
      <w:pPr>
        <w:pStyle w:val="a3"/>
        <w:jc w:val="center"/>
        <w:rPr>
          <w:color w:val="000000" w:themeColor="text1"/>
          <w:sz w:val="30"/>
          <w:lang w:eastAsia="zh-CN"/>
        </w:rPr>
      </w:pPr>
    </w:p>
    <w:p w:rsidR="00D6789C" w:rsidRPr="00465FA5" w:rsidRDefault="00D6789C">
      <w:pPr>
        <w:pStyle w:val="a3"/>
        <w:jc w:val="center"/>
        <w:rPr>
          <w:color w:val="000000" w:themeColor="text1"/>
          <w:sz w:val="30"/>
          <w:lang w:eastAsia="zh-CN"/>
        </w:rPr>
      </w:pPr>
    </w:p>
    <w:p w:rsidR="00D6789C" w:rsidRPr="00465FA5" w:rsidRDefault="00D6789C">
      <w:pPr>
        <w:pStyle w:val="a3"/>
        <w:jc w:val="center"/>
        <w:rPr>
          <w:color w:val="000000" w:themeColor="text1"/>
          <w:sz w:val="30"/>
          <w:lang w:eastAsia="zh-CN"/>
        </w:rPr>
      </w:pPr>
    </w:p>
    <w:p w:rsidR="00D6789C" w:rsidRPr="00465FA5" w:rsidRDefault="00D6789C">
      <w:pPr>
        <w:pStyle w:val="a3"/>
        <w:jc w:val="center"/>
        <w:rPr>
          <w:color w:val="000000" w:themeColor="text1"/>
          <w:sz w:val="30"/>
          <w:lang w:eastAsia="zh-CN"/>
        </w:rPr>
      </w:pPr>
    </w:p>
    <w:p w:rsidR="00D6789C" w:rsidRPr="00465FA5" w:rsidRDefault="00D6789C">
      <w:pPr>
        <w:pStyle w:val="a3"/>
        <w:jc w:val="center"/>
        <w:rPr>
          <w:color w:val="000000" w:themeColor="text1"/>
          <w:sz w:val="30"/>
          <w:lang w:eastAsia="zh-CN"/>
        </w:rPr>
      </w:pPr>
    </w:p>
    <w:p w:rsidR="00D6789C" w:rsidRPr="00465FA5" w:rsidRDefault="00D6789C">
      <w:pPr>
        <w:pStyle w:val="a3"/>
        <w:jc w:val="center"/>
        <w:rPr>
          <w:color w:val="000000" w:themeColor="text1"/>
          <w:sz w:val="30"/>
          <w:lang w:eastAsia="zh-CN"/>
        </w:rPr>
      </w:pPr>
    </w:p>
    <w:p w:rsidR="00D6789C" w:rsidRPr="00465FA5" w:rsidRDefault="00D6789C">
      <w:pPr>
        <w:pStyle w:val="a3"/>
        <w:jc w:val="center"/>
        <w:rPr>
          <w:color w:val="000000" w:themeColor="text1"/>
          <w:sz w:val="30"/>
          <w:lang w:eastAsia="zh-CN"/>
        </w:rPr>
      </w:pPr>
    </w:p>
    <w:p w:rsidR="00D6789C" w:rsidRPr="00465FA5" w:rsidRDefault="00D6789C">
      <w:pPr>
        <w:pStyle w:val="a3"/>
        <w:jc w:val="center"/>
        <w:rPr>
          <w:color w:val="000000" w:themeColor="text1"/>
          <w:sz w:val="30"/>
          <w:lang w:eastAsia="zh-CN"/>
        </w:rPr>
      </w:pPr>
    </w:p>
    <w:p w:rsidR="00D6789C" w:rsidRPr="00465FA5" w:rsidRDefault="00D6789C">
      <w:pPr>
        <w:pStyle w:val="a3"/>
        <w:jc w:val="center"/>
        <w:rPr>
          <w:color w:val="000000" w:themeColor="text1"/>
          <w:sz w:val="30"/>
          <w:lang w:eastAsia="zh-CN"/>
        </w:rPr>
      </w:pPr>
    </w:p>
    <w:tbl>
      <w:tblPr>
        <w:tblW w:w="14306" w:type="dxa"/>
        <w:tblInd w:w="93" w:type="dxa"/>
        <w:tblLook w:val="04A0"/>
      </w:tblPr>
      <w:tblGrid>
        <w:gridCol w:w="1958"/>
        <w:gridCol w:w="2970"/>
        <w:gridCol w:w="926"/>
        <w:gridCol w:w="1213"/>
        <w:gridCol w:w="1213"/>
        <w:gridCol w:w="1858"/>
        <w:gridCol w:w="1797"/>
        <w:gridCol w:w="2371"/>
      </w:tblGrid>
      <w:tr w:rsidR="00D6789C" w:rsidRPr="00465FA5" w:rsidTr="00D2510E">
        <w:trPr>
          <w:trHeight w:val="690"/>
        </w:trPr>
        <w:tc>
          <w:tcPr>
            <w:tcW w:w="14306" w:type="dxa"/>
            <w:gridSpan w:val="8"/>
            <w:tcBorders>
              <w:top w:val="nil"/>
              <w:left w:val="nil"/>
              <w:bottom w:val="nil"/>
              <w:right w:val="nil"/>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36"/>
                <w:szCs w:val="36"/>
                <w:lang w:eastAsia="zh-CN"/>
              </w:rPr>
            </w:pPr>
            <w:r w:rsidRPr="00465FA5">
              <w:rPr>
                <w:rFonts w:cs="Arial" w:hint="eastAsia"/>
                <w:b/>
                <w:bCs/>
                <w:color w:val="000000" w:themeColor="text1"/>
                <w:sz w:val="24"/>
                <w:szCs w:val="36"/>
                <w:lang w:eastAsia="zh-CN"/>
              </w:rPr>
              <w:lastRenderedPageBreak/>
              <w:t>三、支出总表</w:t>
            </w:r>
          </w:p>
        </w:tc>
      </w:tr>
      <w:tr w:rsidR="00D2510E" w:rsidRPr="00465FA5" w:rsidTr="00A937C2">
        <w:trPr>
          <w:trHeight w:val="429"/>
        </w:trPr>
        <w:tc>
          <w:tcPr>
            <w:tcW w:w="4928" w:type="dxa"/>
            <w:gridSpan w:val="2"/>
            <w:tcBorders>
              <w:top w:val="nil"/>
              <w:left w:val="nil"/>
              <w:bottom w:val="nil"/>
              <w:right w:val="nil"/>
            </w:tcBorders>
            <w:shd w:val="clear" w:color="auto" w:fill="auto"/>
            <w:noWrap/>
            <w:vAlign w:val="center"/>
            <w:hideMark/>
          </w:tcPr>
          <w:p w:rsidR="00D2510E" w:rsidRPr="00465FA5" w:rsidRDefault="00D2510E" w:rsidP="00D2510E">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填报部门：天门市商务综合执法支队</w:t>
            </w:r>
          </w:p>
        </w:tc>
        <w:tc>
          <w:tcPr>
            <w:tcW w:w="926" w:type="dxa"/>
            <w:tcBorders>
              <w:top w:val="nil"/>
              <w:left w:val="nil"/>
              <w:bottom w:val="nil"/>
              <w:right w:val="nil"/>
            </w:tcBorders>
            <w:shd w:val="clear" w:color="auto" w:fill="auto"/>
            <w:noWrap/>
            <w:vAlign w:val="bottom"/>
            <w:hideMark/>
          </w:tcPr>
          <w:p w:rsidR="00D2510E" w:rsidRPr="00465FA5" w:rsidRDefault="00D2510E" w:rsidP="00D6789C">
            <w:pPr>
              <w:widowControl/>
              <w:autoSpaceDE/>
              <w:autoSpaceDN/>
              <w:jc w:val="center"/>
              <w:rPr>
                <w:rFonts w:ascii="Calibri" w:hAnsi="Calibri" w:cs="Arial"/>
                <w:color w:val="000000" w:themeColor="text1"/>
                <w:sz w:val="18"/>
                <w:szCs w:val="18"/>
                <w:lang w:eastAsia="zh-CN"/>
              </w:rPr>
            </w:pPr>
          </w:p>
        </w:tc>
        <w:tc>
          <w:tcPr>
            <w:tcW w:w="1213" w:type="dxa"/>
            <w:tcBorders>
              <w:top w:val="nil"/>
              <w:left w:val="nil"/>
              <w:bottom w:val="nil"/>
              <w:right w:val="nil"/>
            </w:tcBorders>
            <w:shd w:val="clear" w:color="auto" w:fill="auto"/>
            <w:noWrap/>
            <w:vAlign w:val="bottom"/>
            <w:hideMark/>
          </w:tcPr>
          <w:p w:rsidR="00D2510E" w:rsidRPr="00465FA5" w:rsidRDefault="00D2510E" w:rsidP="00D6789C">
            <w:pPr>
              <w:widowControl/>
              <w:autoSpaceDE/>
              <w:autoSpaceDN/>
              <w:jc w:val="center"/>
              <w:rPr>
                <w:rFonts w:ascii="Calibri" w:hAnsi="Calibri" w:cs="Arial"/>
                <w:color w:val="000000" w:themeColor="text1"/>
                <w:sz w:val="18"/>
                <w:szCs w:val="18"/>
                <w:lang w:eastAsia="zh-CN"/>
              </w:rPr>
            </w:pPr>
          </w:p>
        </w:tc>
        <w:tc>
          <w:tcPr>
            <w:tcW w:w="1213" w:type="dxa"/>
            <w:tcBorders>
              <w:top w:val="nil"/>
              <w:left w:val="nil"/>
              <w:bottom w:val="nil"/>
              <w:right w:val="nil"/>
            </w:tcBorders>
            <w:shd w:val="clear" w:color="auto" w:fill="auto"/>
            <w:noWrap/>
            <w:vAlign w:val="bottom"/>
            <w:hideMark/>
          </w:tcPr>
          <w:p w:rsidR="00D2510E" w:rsidRPr="00465FA5" w:rsidRDefault="00D2510E" w:rsidP="00D6789C">
            <w:pPr>
              <w:widowControl/>
              <w:autoSpaceDE/>
              <w:autoSpaceDN/>
              <w:jc w:val="center"/>
              <w:rPr>
                <w:rFonts w:ascii="Calibri" w:hAnsi="Calibri" w:cs="Arial"/>
                <w:color w:val="000000" w:themeColor="text1"/>
                <w:sz w:val="18"/>
                <w:szCs w:val="18"/>
                <w:lang w:eastAsia="zh-CN"/>
              </w:rPr>
            </w:pPr>
          </w:p>
        </w:tc>
        <w:tc>
          <w:tcPr>
            <w:tcW w:w="1858" w:type="dxa"/>
            <w:tcBorders>
              <w:top w:val="nil"/>
              <w:left w:val="nil"/>
              <w:bottom w:val="nil"/>
              <w:right w:val="nil"/>
            </w:tcBorders>
            <w:shd w:val="clear" w:color="auto" w:fill="auto"/>
            <w:noWrap/>
            <w:vAlign w:val="bottom"/>
            <w:hideMark/>
          </w:tcPr>
          <w:p w:rsidR="00D2510E" w:rsidRPr="00465FA5" w:rsidRDefault="00D2510E" w:rsidP="00D6789C">
            <w:pPr>
              <w:widowControl/>
              <w:autoSpaceDE/>
              <w:autoSpaceDN/>
              <w:jc w:val="center"/>
              <w:rPr>
                <w:rFonts w:ascii="Calibri" w:hAnsi="Calibri" w:cs="Arial"/>
                <w:color w:val="000000" w:themeColor="text1"/>
                <w:sz w:val="18"/>
                <w:szCs w:val="18"/>
                <w:lang w:eastAsia="zh-CN"/>
              </w:rPr>
            </w:pPr>
          </w:p>
        </w:tc>
        <w:tc>
          <w:tcPr>
            <w:tcW w:w="1797" w:type="dxa"/>
            <w:tcBorders>
              <w:top w:val="nil"/>
              <w:left w:val="nil"/>
              <w:bottom w:val="nil"/>
              <w:right w:val="nil"/>
            </w:tcBorders>
            <w:shd w:val="clear" w:color="auto" w:fill="auto"/>
            <w:noWrap/>
            <w:vAlign w:val="bottom"/>
            <w:hideMark/>
          </w:tcPr>
          <w:p w:rsidR="00D2510E" w:rsidRPr="00465FA5" w:rsidRDefault="00D2510E" w:rsidP="00D6789C">
            <w:pPr>
              <w:widowControl/>
              <w:autoSpaceDE/>
              <w:autoSpaceDN/>
              <w:jc w:val="center"/>
              <w:rPr>
                <w:rFonts w:ascii="Calibri" w:hAnsi="Calibri" w:cs="Arial"/>
                <w:color w:val="000000" w:themeColor="text1"/>
                <w:sz w:val="18"/>
                <w:szCs w:val="18"/>
                <w:lang w:eastAsia="zh-CN"/>
              </w:rPr>
            </w:pPr>
          </w:p>
        </w:tc>
        <w:tc>
          <w:tcPr>
            <w:tcW w:w="2371" w:type="dxa"/>
            <w:tcBorders>
              <w:top w:val="nil"/>
              <w:left w:val="nil"/>
              <w:bottom w:val="nil"/>
              <w:right w:val="nil"/>
            </w:tcBorders>
            <w:shd w:val="clear" w:color="auto" w:fill="auto"/>
            <w:noWrap/>
            <w:vAlign w:val="center"/>
            <w:hideMark/>
          </w:tcPr>
          <w:p w:rsidR="00D2510E" w:rsidRPr="00465FA5" w:rsidRDefault="00D2510E"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单位：万元</w:t>
            </w:r>
          </w:p>
        </w:tc>
      </w:tr>
      <w:tr w:rsidR="00D6789C" w:rsidRPr="00465FA5" w:rsidTr="00D6789C">
        <w:trPr>
          <w:trHeight w:val="510"/>
        </w:trPr>
        <w:tc>
          <w:tcPr>
            <w:tcW w:w="195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科目编码</w:t>
            </w:r>
          </w:p>
        </w:tc>
        <w:tc>
          <w:tcPr>
            <w:tcW w:w="2970" w:type="dxa"/>
            <w:tcBorders>
              <w:top w:val="single" w:sz="4" w:space="0" w:color="000000"/>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科目名称</w:t>
            </w:r>
          </w:p>
        </w:tc>
        <w:tc>
          <w:tcPr>
            <w:tcW w:w="926" w:type="dxa"/>
            <w:tcBorders>
              <w:top w:val="single" w:sz="4" w:space="0" w:color="000000"/>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合计</w:t>
            </w:r>
          </w:p>
        </w:tc>
        <w:tc>
          <w:tcPr>
            <w:tcW w:w="1213" w:type="dxa"/>
            <w:tcBorders>
              <w:top w:val="single" w:sz="4" w:space="0" w:color="000000"/>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基本支出</w:t>
            </w:r>
          </w:p>
        </w:tc>
        <w:tc>
          <w:tcPr>
            <w:tcW w:w="1213" w:type="dxa"/>
            <w:tcBorders>
              <w:top w:val="single" w:sz="4" w:space="0" w:color="000000"/>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项目支出</w:t>
            </w:r>
          </w:p>
        </w:tc>
        <w:tc>
          <w:tcPr>
            <w:tcW w:w="1858" w:type="dxa"/>
            <w:tcBorders>
              <w:top w:val="single" w:sz="4" w:space="0" w:color="000000"/>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事业单位经营支出</w:t>
            </w:r>
          </w:p>
        </w:tc>
        <w:tc>
          <w:tcPr>
            <w:tcW w:w="1797" w:type="dxa"/>
            <w:tcBorders>
              <w:top w:val="single" w:sz="4" w:space="0" w:color="000000"/>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上缴上级支出</w:t>
            </w:r>
          </w:p>
        </w:tc>
        <w:tc>
          <w:tcPr>
            <w:tcW w:w="2371" w:type="dxa"/>
            <w:tcBorders>
              <w:top w:val="single" w:sz="4" w:space="0" w:color="000000"/>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对附属单位补助支出</w:t>
            </w:r>
          </w:p>
        </w:tc>
      </w:tr>
      <w:tr w:rsidR="00D6789C" w:rsidRPr="00465FA5" w:rsidTr="00D6789C">
        <w:trPr>
          <w:trHeight w:val="510"/>
        </w:trPr>
        <w:tc>
          <w:tcPr>
            <w:tcW w:w="1958" w:type="dxa"/>
            <w:tcBorders>
              <w:top w:val="nil"/>
              <w:left w:val="single" w:sz="4" w:space="0" w:color="000000"/>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297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合计</w:t>
            </w:r>
          </w:p>
        </w:tc>
        <w:tc>
          <w:tcPr>
            <w:tcW w:w="926"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208.57</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208.57</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185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1797"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237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r>
      <w:tr w:rsidR="00D6789C" w:rsidRPr="00465FA5" w:rsidTr="00D6789C">
        <w:trPr>
          <w:trHeight w:val="510"/>
        </w:trPr>
        <w:tc>
          <w:tcPr>
            <w:tcW w:w="1958" w:type="dxa"/>
            <w:tcBorders>
              <w:top w:val="nil"/>
              <w:left w:val="single" w:sz="4" w:space="0" w:color="000000"/>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201</w:t>
            </w:r>
          </w:p>
        </w:tc>
        <w:tc>
          <w:tcPr>
            <w:tcW w:w="297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一般公共服务支出</w:t>
            </w:r>
          </w:p>
        </w:tc>
        <w:tc>
          <w:tcPr>
            <w:tcW w:w="926"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162.49</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162.49</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185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1797"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237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r>
      <w:tr w:rsidR="00D6789C" w:rsidRPr="00465FA5" w:rsidTr="00D6789C">
        <w:trPr>
          <w:trHeight w:val="510"/>
        </w:trPr>
        <w:tc>
          <w:tcPr>
            <w:tcW w:w="1958" w:type="dxa"/>
            <w:tcBorders>
              <w:top w:val="nil"/>
              <w:left w:val="single" w:sz="4" w:space="0" w:color="000000"/>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20113</w:t>
            </w:r>
          </w:p>
        </w:tc>
        <w:tc>
          <w:tcPr>
            <w:tcW w:w="297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商贸事务</w:t>
            </w:r>
          </w:p>
        </w:tc>
        <w:tc>
          <w:tcPr>
            <w:tcW w:w="926"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162.49</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162.49</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185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1797"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237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r>
      <w:tr w:rsidR="00D6789C" w:rsidRPr="00465FA5" w:rsidTr="00D6789C">
        <w:trPr>
          <w:trHeight w:val="510"/>
        </w:trPr>
        <w:tc>
          <w:tcPr>
            <w:tcW w:w="1958" w:type="dxa"/>
            <w:tcBorders>
              <w:top w:val="nil"/>
              <w:left w:val="single" w:sz="4" w:space="0" w:color="000000"/>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2011350</w:t>
            </w:r>
          </w:p>
        </w:tc>
        <w:tc>
          <w:tcPr>
            <w:tcW w:w="297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事业运行</w:t>
            </w:r>
          </w:p>
        </w:tc>
        <w:tc>
          <w:tcPr>
            <w:tcW w:w="926"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162.49</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162.49</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85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797"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237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6789C">
        <w:trPr>
          <w:trHeight w:val="510"/>
        </w:trPr>
        <w:tc>
          <w:tcPr>
            <w:tcW w:w="1958" w:type="dxa"/>
            <w:tcBorders>
              <w:top w:val="nil"/>
              <w:left w:val="single" w:sz="4" w:space="0" w:color="000000"/>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208</w:t>
            </w:r>
          </w:p>
        </w:tc>
        <w:tc>
          <w:tcPr>
            <w:tcW w:w="297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社会保障和就业支出</w:t>
            </w:r>
          </w:p>
        </w:tc>
        <w:tc>
          <w:tcPr>
            <w:tcW w:w="926"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20.90</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20.90</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185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1797"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237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r>
      <w:tr w:rsidR="00D6789C" w:rsidRPr="00465FA5" w:rsidTr="00D6789C">
        <w:trPr>
          <w:trHeight w:val="510"/>
        </w:trPr>
        <w:tc>
          <w:tcPr>
            <w:tcW w:w="1958" w:type="dxa"/>
            <w:tcBorders>
              <w:top w:val="nil"/>
              <w:left w:val="single" w:sz="4" w:space="0" w:color="000000"/>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20805</w:t>
            </w:r>
          </w:p>
        </w:tc>
        <w:tc>
          <w:tcPr>
            <w:tcW w:w="297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行政事业单位养老支出</w:t>
            </w:r>
          </w:p>
        </w:tc>
        <w:tc>
          <w:tcPr>
            <w:tcW w:w="926"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20.90</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20.90</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185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1797"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237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r>
      <w:tr w:rsidR="00D6789C" w:rsidRPr="00465FA5" w:rsidTr="00D6789C">
        <w:trPr>
          <w:trHeight w:val="510"/>
        </w:trPr>
        <w:tc>
          <w:tcPr>
            <w:tcW w:w="1958" w:type="dxa"/>
            <w:tcBorders>
              <w:top w:val="nil"/>
              <w:left w:val="single" w:sz="4" w:space="0" w:color="000000"/>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2080505</w:t>
            </w:r>
          </w:p>
        </w:tc>
        <w:tc>
          <w:tcPr>
            <w:tcW w:w="297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机关事业单位基本养老保险缴费支出</w:t>
            </w:r>
          </w:p>
        </w:tc>
        <w:tc>
          <w:tcPr>
            <w:tcW w:w="926"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20.90</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20.90</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85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797"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237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6789C">
        <w:trPr>
          <w:trHeight w:val="510"/>
        </w:trPr>
        <w:tc>
          <w:tcPr>
            <w:tcW w:w="1958" w:type="dxa"/>
            <w:tcBorders>
              <w:top w:val="nil"/>
              <w:left w:val="single" w:sz="4" w:space="0" w:color="000000"/>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210</w:t>
            </w:r>
          </w:p>
        </w:tc>
        <w:tc>
          <w:tcPr>
            <w:tcW w:w="297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卫生健康支出</w:t>
            </w:r>
          </w:p>
        </w:tc>
        <w:tc>
          <w:tcPr>
            <w:tcW w:w="926"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8.76</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8.76</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185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1797"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237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r>
      <w:tr w:rsidR="00D6789C" w:rsidRPr="00465FA5" w:rsidTr="00D6789C">
        <w:trPr>
          <w:trHeight w:val="510"/>
        </w:trPr>
        <w:tc>
          <w:tcPr>
            <w:tcW w:w="1958" w:type="dxa"/>
            <w:tcBorders>
              <w:top w:val="nil"/>
              <w:left w:val="single" w:sz="4" w:space="0" w:color="000000"/>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21011</w:t>
            </w:r>
          </w:p>
        </w:tc>
        <w:tc>
          <w:tcPr>
            <w:tcW w:w="297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行政事业单位医疗</w:t>
            </w:r>
          </w:p>
        </w:tc>
        <w:tc>
          <w:tcPr>
            <w:tcW w:w="926"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8.76</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8.76</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185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1797"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237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r>
      <w:tr w:rsidR="00D6789C" w:rsidRPr="00465FA5" w:rsidTr="00D6789C">
        <w:trPr>
          <w:trHeight w:val="510"/>
        </w:trPr>
        <w:tc>
          <w:tcPr>
            <w:tcW w:w="1958" w:type="dxa"/>
            <w:tcBorders>
              <w:top w:val="nil"/>
              <w:left w:val="single" w:sz="4" w:space="0" w:color="000000"/>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2101102</w:t>
            </w:r>
          </w:p>
        </w:tc>
        <w:tc>
          <w:tcPr>
            <w:tcW w:w="297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事业单位医疗</w:t>
            </w:r>
          </w:p>
        </w:tc>
        <w:tc>
          <w:tcPr>
            <w:tcW w:w="926"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8.76</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8.76</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85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797"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237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6789C">
        <w:trPr>
          <w:trHeight w:val="510"/>
        </w:trPr>
        <w:tc>
          <w:tcPr>
            <w:tcW w:w="1958" w:type="dxa"/>
            <w:tcBorders>
              <w:top w:val="nil"/>
              <w:left w:val="single" w:sz="4" w:space="0" w:color="000000"/>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221</w:t>
            </w:r>
          </w:p>
        </w:tc>
        <w:tc>
          <w:tcPr>
            <w:tcW w:w="297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住房保障支出</w:t>
            </w:r>
          </w:p>
        </w:tc>
        <w:tc>
          <w:tcPr>
            <w:tcW w:w="926"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16.42</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16.42</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185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1797"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237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r>
      <w:tr w:rsidR="00D6789C" w:rsidRPr="00465FA5" w:rsidTr="00D6789C">
        <w:trPr>
          <w:trHeight w:val="510"/>
        </w:trPr>
        <w:tc>
          <w:tcPr>
            <w:tcW w:w="1958" w:type="dxa"/>
            <w:tcBorders>
              <w:top w:val="nil"/>
              <w:left w:val="single" w:sz="4" w:space="0" w:color="000000"/>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22102</w:t>
            </w:r>
          </w:p>
        </w:tc>
        <w:tc>
          <w:tcPr>
            <w:tcW w:w="297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住房改革支出</w:t>
            </w:r>
          </w:p>
        </w:tc>
        <w:tc>
          <w:tcPr>
            <w:tcW w:w="926"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16.42</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16.42</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185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1797"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c>
          <w:tcPr>
            <w:tcW w:w="237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 xml:space="preserve">　</w:t>
            </w:r>
          </w:p>
        </w:tc>
      </w:tr>
      <w:tr w:rsidR="00D6789C" w:rsidRPr="00465FA5" w:rsidTr="00D6789C">
        <w:trPr>
          <w:trHeight w:val="510"/>
        </w:trPr>
        <w:tc>
          <w:tcPr>
            <w:tcW w:w="1958" w:type="dxa"/>
            <w:tcBorders>
              <w:top w:val="nil"/>
              <w:left w:val="single" w:sz="4" w:space="0" w:color="000000"/>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2210201</w:t>
            </w:r>
          </w:p>
        </w:tc>
        <w:tc>
          <w:tcPr>
            <w:tcW w:w="2970" w:type="dxa"/>
            <w:tcBorders>
              <w:top w:val="nil"/>
              <w:left w:val="nil"/>
              <w:bottom w:val="single" w:sz="4" w:space="0" w:color="000000"/>
              <w:right w:val="single" w:sz="4" w:space="0" w:color="000000"/>
            </w:tcBorders>
            <w:shd w:val="clear" w:color="auto" w:fill="auto"/>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住房公积金</w:t>
            </w:r>
          </w:p>
        </w:tc>
        <w:tc>
          <w:tcPr>
            <w:tcW w:w="926"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16.42</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16.42</w:t>
            </w:r>
          </w:p>
        </w:tc>
        <w:tc>
          <w:tcPr>
            <w:tcW w:w="1213"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85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797"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237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bl>
    <w:p w:rsidR="00712BCE" w:rsidRPr="00465FA5" w:rsidRDefault="00712BCE">
      <w:pPr>
        <w:spacing w:before="1"/>
        <w:ind w:left="101"/>
        <w:jc w:val="center"/>
        <w:rPr>
          <w:color w:val="000000" w:themeColor="text1"/>
        </w:rPr>
      </w:pPr>
    </w:p>
    <w:p w:rsidR="00712BCE" w:rsidRPr="00465FA5" w:rsidRDefault="00712BCE">
      <w:pPr>
        <w:spacing w:before="1"/>
        <w:ind w:left="101"/>
        <w:jc w:val="center"/>
        <w:rPr>
          <w:noProof/>
          <w:color w:val="000000" w:themeColor="text1"/>
          <w:lang w:eastAsia="zh-CN"/>
        </w:rPr>
      </w:pPr>
    </w:p>
    <w:p w:rsidR="00D6789C" w:rsidRPr="00465FA5" w:rsidRDefault="00D6789C">
      <w:pPr>
        <w:spacing w:before="1"/>
        <w:ind w:left="101"/>
        <w:jc w:val="center"/>
        <w:rPr>
          <w:noProof/>
          <w:color w:val="000000" w:themeColor="text1"/>
          <w:lang w:eastAsia="zh-CN"/>
        </w:rPr>
      </w:pPr>
    </w:p>
    <w:p w:rsidR="00D6789C" w:rsidRPr="00465FA5" w:rsidRDefault="00D6789C">
      <w:pPr>
        <w:spacing w:before="1"/>
        <w:ind w:left="101"/>
        <w:jc w:val="center"/>
        <w:rPr>
          <w:noProof/>
          <w:color w:val="000000" w:themeColor="text1"/>
          <w:lang w:eastAsia="zh-CN"/>
        </w:rPr>
      </w:pPr>
    </w:p>
    <w:tbl>
      <w:tblPr>
        <w:tblW w:w="13861" w:type="dxa"/>
        <w:tblInd w:w="88" w:type="dxa"/>
        <w:tblLook w:val="04A0"/>
      </w:tblPr>
      <w:tblGrid>
        <w:gridCol w:w="6251"/>
        <w:gridCol w:w="1148"/>
        <w:gridCol w:w="4811"/>
        <w:gridCol w:w="1651"/>
      </w:tblGrid>
      <w:tr w:rsidR="00D6789C" w:rsidRPr="00465FA5" w:rsidTr="00F1416C">
        <w:trPr>
          <w:trHeight w:val="272"/>
        </w:trPr>
        <w:tc>
          <w:tcPr>
            <w:tcW w:w="13861" w:type="dxa"/>
            <w:gridSpan w:val="4"/>
            <w:tcBorders>
              <w:top w:val="nil"/>
              <w:left w:val="nil"/>
              <w:bottom w:val="nil"/>
              <w:right w:val="nil"/>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24"/>
                <w:szCs w:val="18"/>
                <w:lang w:eastAsia="zh-CN"/>
              </w:rPr>
              <w:lastRenderedPageBreak/>
              <w:t>四、财政拨款收支总表</w:t>
            </w:r>
          </w:p>
        </w:tc>
      </w:tr>
      <w:tr w:rsidR="00D6789C" w:rsidRPr="00465FA5" w:rsidTr="00D2510E">
        <w:trPr>
          <w:trHeight w:val="272"/>
        </w:trPr>
        <w:tc>
          <w:tcPr>
            <w:tcW w:w="6251" w:type="dxa"/>
            <w:tcBorders>
              <w:top w:val="nil"/>
              <w:left w:val="nil"/>
              <w:bottom w:val="nil"/>
              <w:right w:val="nil"/>
            </w:tcBorders>
            <w:shd w:val="clear" w:color="auto" w:fill="auto"/>
            <w:noWrap/>
            <w:vAlign w:val="center"/>
            <w:hideMark/>
          </w:tcPr>
          <w:p w:rsidR="00D6789C" w:rsidRPr="00465FA5" w:rsidRDefault="00D6789C" w:rsidP="00D2510E">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填报部门：天门市商务综合执法支队</w:t>
            </w:r>
          </w:p>
        </w:tc>
        <w:tc>
          <w:tcPr>
            <w:tcW w:w="1148" w:type="dxa"/>
            <w:tcBorders>
              <w:top w:val="nil"/>
              <w:left w:val="nil"/>
              <w:bottom w:val="nil"/>
              <w:right w:val="nil"/>
            </w:tcBorders>
            <w:shd w:val="clear" w:color="auto" w:fill="auto"/>
            <w:noWrap/>
            <w:vAlign w:val="bottom"/>
            <w:hideMark/>
          </w:tcPr>
          <w:p w:rsidR="00D6789C" w:rsidRPr="00465FA5" w:rsidRDefault="00D6789C" w:rsidP="00D2510E">
            <w:pPr>
              <w:widowControl/>
              <w:autoSpaceDE/>
              <w:autoSpaceDN/>
              <w:rPr>
                <w:rFonts w:ascii="Calibri" w:hAnsi="Calibri" w:cs="Arial"/>
                <w:color w:val="000000" w:themeColor="text1"/>
                <w:sz w:val="18"/>
                <w:szCs w:val="18"/>
                <w:lang w:eastAsia="zh-CN"/>
              </w:rPr>
            </w:pPr>
          </w:p>
        </w:tc>
        <w:tc>
          <w:tcPr>
            <w:tcW w:w="4811" w:type="dxa"/>
            <w:tcBorders>
              <w:top w:val="nil"/>
              <w:left w:val="nil"/>
              <w:bottom w:val="nil"/>
              <w:right w:val="nil"/>
            </w:tcBorders>
            <w:shd w:val="clear" w:color="auto" w:fill="auto"/>
            <w:noWrap/>
            <w:vAlign w:val="center"/>
            <w:hideMark/>
          </w:tcPr>
          <w:p w:rsidR="00D6789C" w:rsidRPr="00465FA5" w:rsidRDefault="00D6789C" w:rsidP="00D2510E">
            <w:pPr>
              <w:widowControl/>
              <w:autoSpaceDE/>
              <w:autoSpaceDN/>
              <w:rPr>
                <w:rFonts w:cs="Arial"/>
                <w:color w:val="000000" w:themeColor="text1"/>
                <w:sz w:val="18"/>
                <w:szCs w:val="18"/>
                <w:lang w:eastAsia="zh-CN"/>
              </w:rPr>
            </w:pPr>
          </w:p>
        </w:tc>
        <w:tc>
          <w:tcPr>
            <w:tcW w:w="1651" w:type="dxa"/>
            <w:tcBorders>
              <w:top w:val="nil"/>
              <w:left w:val="nil"/>
              <w:bottom w:val="nil"/>
              <w:right w:val="nil"/>
            </w:tcBorders>
            <w:shd w:val="clear" w:color="auto" w:fill="auto"/>
            <w:noWrap/>
            <w:vAlign w:val="center"/>
            <w:hideMark/>
          </w:tcPr>
          <w:p w:rsidR="00D6789C" w:rsidRPr="00465FA5" w:rsidRDefault="00D6789C" w:rsidP="00D2510E">
            <w:pPr>
              <w:widowControl/>
              <w:autoSpaceDE/>
              <w:autoSpaceDN/>
              <w:rPr>
                <w:rFonts w:cs="Arial"/>
                <w:color w:val="000000" w:themeColor="text1"/>
                <w:sz w:val="18"/>
                <w:szCs w:val="18"/>
                <w:lang w:eastAsia="zh-CN"/>
              </w:rPr>
            </w:pPr>
            <w:r w:rsidRPr="00465FA5">
              <w:rPr>
                <w:rFonts w:cs="Arial" w:hint="eastAsia"/>
                <w:color w:val="000000" w:themeColor="text1"/>
                <w:sz w:val="18"/>
                <w:szCs w:val="18"/>
                <w:lang w:eastAsia="zh-CN"/>
              </w:rPr>
              <w:t>单位：万元</w:t>
            </w:r>
          </w:p>
        </w:tc>
      </w:tr>
      <w:tr w:rsidR="00D6789C" w:rsidRPr="00465FA5" w:rsidTr="00F1416C">
        <w:trPr>
          <w:trHeight w:val="272"/>
        </w:trPr>
        <w:tc>
          <w:tcPr>
            <w:tcW w:w="739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收      入</w:t>
            </w:r>
          </w:p>
        </w:tc>
        <w:tc>
          <w:tcPr>
            <w:tcW w:w="646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支      出</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项目</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预算数</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项目</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预算数</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一、本年收入</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208.57</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一、本年支出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208.57</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（一）一般公共预算拨款</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208.57</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（一）一般公共服务支出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162.49</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经费拨款（补助）</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208.57</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（二）公共安全支出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行政事业单位资产收益拨款</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（三）教育支出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专项收入</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（四）科学技术支出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其他纳入预算管理的非税拨款</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（五）文化旅游体育与传媒支出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预算内基本建设投资</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（六）社会保障和就业支出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20.90</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中央专项转移支付补助</w:t>
            </w:r>
          </w:p>
        </w:tc>
        <w:tc>
          <w:tcPr>
            <w:tcW w:w="1148" w:type="dxa"/>
            <w:tcBorders>
              <w:top w:val="nil"/>
              <w:left w:val="nil"/>
              <w:bottom w:val="single" w:sz="4" w:space="0" w:color="000000"/>
              <w:right w:val="single" w:sz="4" w:space="0" w:color="000000"/>
            </w:tcBorders>
            <w:shd w:val="clear" w:color="auto" w:fill="auto"/>
            <w:noWrap/>
            <w:vAlign w:val="bottom"/>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（七）卫生健康支出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8.76</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（二）政府性基金预算拨款</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（八）节能环保支出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政府性基金财政拨款</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（九）城乡社区支出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政府性基金转移支付</w:t>
            </w:r>
          </w:p>
        </w:tc>
        <w:tc>
          <w:tcPr>
            <w:tcW w:w="1148" w:type="dxa"/>
            <w:tcBorders>
              <w:top w:val="nil"/>
              <w:left w:val="nil"/>
              <w:bottom w:val="single" w:sz="4" w:space="0" w:color="000000"/>
              <w:right w:val="single" w:sz="4" w:space="0" w:color="000000"/>
            </w:tcBorders>
            <w:shd w:val="clear" w:color="auto" w:fill="auto"/>
            <w:noWrap/>
            <w:vAlign w:val="bottom"/>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（十）农林水支出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（三）国有资本经营预算拨款</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（十一）交通运输支出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二、上年结转</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（十二）资源勘探工业信息等支出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（一）一般公共预算拨款</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（十三）商业服务业等支出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（二）政府性基金预算拨款</w:t>
            </w:r>
          </w:p>
        </w:tc>
        <w:tc>
          <w:tcPr>
            <w:tcW w:w="1148" w:type="dxa"/>
            <w:tcBorders>
              <w:top w:val="nil"/>
              <w:left w:val="nil"/>
              <w:bottom w:val="single" w:sz="4" w:space="0" w:color="000000"/>
              <w:right w:val="single" w:sz="4" w:space="0" w:color="000000"/>
            </w:tcBorders>
            <w:shd w:val="clear" w:color="auto" w:fill="auto"/>
            <w:noWrap/>
            <w:vAlign w:val="bottom"/>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（十四）金融支出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（三）国有资本经营预算拨款</w:t>
            </w:r>
          </w:p>
        </w:tc>
        <w:tc>
          <w:tcPr>
            <w:tcW w:w="1148" w:type="dxa"/>
            <w:tcBorders>
              <w:top w:val="nil"/>
              <w:left w:val="nil"/>
              <w:bottom w:val="single" w:sz="4" w:space="0" w:color="000000"/>
              <w:right w:val="single" w:sz="4" w:space="0" w:color="000000"/>
            </w:tcBorders>
            <w:shd w:val="clear" w:color="auto" w:fill="auto"/>
            <w:noWrap/>
            <w:vAlign w:val="bottom"/>
            <w:hideMark/>
          </w:tcPr>
          <w:p w:rsidR="00D6789C" w:rsidRPr="00465FA5" w:rsidRDefault="00D6789C" w:rsidP="00D6789C">
            <w:pPr>
              <w:widowControl/>
              <w:autoSpaceDE/>
              <w:autoSpaceDN/>
              <w:jc w:val="center"/>
              <w:rPr>
                <w:rFonts w:ascii="Calibri" w:hAnsi="Calibri" w:cs="Arial"/>
                <w:color w:val="000000" w:themeColor="text1"/>
                <w:lang w:eastAsia="zh-CN"/>
              </w:rPr>
            </w:pPr>
            <w:r w:rsidRPr="00465FA5">
              <w:rPr>
                <w:rFonts w:ascii="Calibri" w:hAnsi="Calibri" w:cs="Arial"/>
                <w:color w:val="000000" w:themeColor="text1"/>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（十五）援助其他地区支出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（十六）自然资源海洋气象等支出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（十七）住房保障支出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16.42</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（十八）粮油物资储备支出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（十九）国有资本经营预算支出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（二十）灾害防治及应急管理支出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（廿一）其他支出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（廿二）债务付息支出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（廿三）债务发行费用支出</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二、年终结转结余</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color w:val="000000" w:themeColor="text1"/>
                <w:sz w:val="18"/>
                <w:szCs w:val="18"/>
                <w:lang w:eastAsia="zh-CN"/>
              </w:rPr>
            </w:pPr>
            <w:r w:rsidRPr="00465FA5">
              <w:rPr>
                <w:rFonts w:cs="Arial" w:hint="eastAsia"/>
                <w:color w:val="000000" w:themeColor="text1"/>
                <w:sz w:val="18"/>
                <w:szCs w:val="18"/>
                <w:lang w:eastAsia="zh-CN"/>
              </w:rPr>
              <w:t xml:space="preserve">　</w:t>
            </w:r>
          </w:p>
        </w:tc>
      </w:tr>
      <w:tr w:rsidR="00D6789C" w:rsidRPr="00465FA5" w:rsidTr="00D2510E">
        <w:trPr>
          <w:trHeight w:val="272"/>
        </w:trPr>
        <w:tc>
          <w:tcPr>
            <w:tcW w:w="6251" w:type="dxa"/>
            <w:tcBorders>
              <w:top w:val="nil"/>
              <w:left w:val="single" w:sz="4" w:space="0" w:color="000000"/>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收   入   总   计</w:t>
            </w:r>
          </w:p>
        </w:tc>
        <w:tc>
          <w:tcPr>
            <w:tcW w:w="1148"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208.57</w:t>
            </w:r>
          </w:p>
        </w:tc>
        <w:tc>
          <w:tcPr>
            <w:tcW w:w="481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支   出   总   计</w:t>
            </w:r>
          </w:p>
        </w:tc>
        <w:tc>
          <w:tcPr>
            <w:tcW w:w="1651" w:type="dxa"/>
            <w:tcBorders>
              <w:top w:val="nil"/>
              <w:left w:val="nil"/>
              <w:bottom w:val="single" w:sz="4" w:space="0" w:color="000000"/>
              <w:right w:val="single" w:sz="4" w:space="0" w:color="000000"/>
            </w:tcBorders>
            <w:shd w:val="clear" w:color="auto" w:fill="auto"/>
            <w:noWrap/>
            <w:vAlign w:val="center"/>
            <w:hideMark/>
          </w:tcPr>
          <w:p w:rsidR="00D6789C" w:rsidRPr="00465FA5" w:rsidRDefault="00D6789C" w:rsidP="00D6789C">
            <w:pPr>
              <w:widowControl/>
              <w:autoSpaceDE/>
              <w:autoSpaceDN/>
              <w:jc w:val="center"/>
              <w:rPr>
                <w:rFonts w:cs="Arial"/>
                <w:b/>
                <w:bCs/>
                <w:color w:val="000000" w:themeColor="text1"/>
                <w:sz w:val="18"/>
                <w:szCs w:val="18"/>
                <w:lang w:eastAsia="zh-CN"/>
              </w:rPr>
            </w:pPr>
            <w:r w:rsidRPr="00465FA5">
              <w:rPr>
                <w:rFonts w:cs="Arial" w:hint="eastAsia"/>
                <w:b/>
                <w:bCs/>
                <w:color w:val="000000" w:themeColor="text1"/>
                <w:sz w:val="18"/>
                <w:szCs w:val="18"/>
                <w:lang w:eastAsia="zh-CN"/>
              </w:rPr>
              <w:t>208.57</w:t>
            </w:r>
          </w:p>
        </w:tc>
      </w:tr>
    </w:tbl>
    <w:p w:rsidR="00D6789C" w:rsidRPr="00465FA5" w:rsidRDefault="00D6789C">
      <w:pPr>
        <w:spacing w:before="1"/>
        <w:ind w:left="101"/>
        <w:jc w:val="center"/>
        <w:rPr>
          <w:noProof/>
          <w:color w:val="000000" w:themeColor="text1"/>
          <w:lang w:eastAsia="zh-CN"/>
        </w:rPr>
      </w:pPr>
    </w:p>
    <w:p w:rsidR="00D6789C" w:rsidRPr="00465FA5" w:rsidRDefault="00D6789C">
      <w:pPr>
        <w:spacing w:before="1"/>
        <w:ind w:left="101"/>
        <w:jc w:val="center"/>
        <w:rPr>
          <w:noProof/>
          <w:color w:val="000000" w:themeColor="text1"/>
          <w:lang w:eastAsia="zh-CN"/>
        </w:rPr>
      </w:pPr>
    </w:p>
    <w:tbl>
      <w:tblPr>
        <w:tblW w:w="14207" w:type="dxa"/>
        <w:tblInd w:w="88" w:type="dxa"/>
        <w:tblLook w:val="04A0"/>
      </w:tblPr>
      <w:tblGrid>
        <w:gridCol w:w="2675"/>
        <w:gridCol w:w="4433"/>
        <w:gridCol w:w="1142"/>
        <w:gridCol w:w="1142"/>
        <w:gridCol w:w="1490"/>
        <w:gridCol w:w="1490"/>
        <w:gridCol w:w="1835"/>
      </w:tblGrid>
      <w:tr w:rsidR="00F1416C" w:rsidRPr="00F1416C" w:rsidTr="00F1416C">
        <w:trPr>
          <w:trHeight w:val="750"/>
        </w:trPr>
        <w:tc>
          <w:tcPr>
            <w:tcW w:w="14207" w:type="dxa"/>
            <w:gridSpan w:val="7"/>
            <w:tcBorders>
              <w:top w:val="nil"/>
              <w:left w:val="nil"/>
              <w:bottom w:val="nil"/>
              <w:right w:val="nil"/>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24"/>
                <w:szCs w:val="18"/>
                <w:lang w:eastAsia="zh-CN"/>
              </w:rPr>
              <w:lastRenderedPageBreak/>
              <w:t>五、一般公共预算支出表</w:t>
            </w:r>
          </w:p>
        </w:tc>
      </w:tr>
      <w:tr w:rsidR="00D2510E" w:rsidRPr="00465FA5" w:rsidTr="00C11A9D">
        <w:trPr>
          <w:trHeight w:val="420"/>
        </w:trPr>
        <w:tc>
          <w:tcPr>
            <w:tcW w:w="7108" w:type="dxa"/>
            <w:gridSpan w:val="2"/>
            <w:tcBorders>
              <w:top w:val="nil"/>
              <w:left w:val="nil"/>
              <w:bottom w:val="nil"/>
              <w:right w:val="nil"/>
            </w:tcBorders>
            <w:shd w:val="clear" w:color="auto" w:fill="auto"/>
            <w:noWrap/>
            <w:vAlign w:val="center"/>
            <w:hideMark/>
          </w:tcPr>
          <w:p w:rsidR="00D2510E" w:rsidRPr="00F1416C" w:rsidRDefault="00D2510E" w:rsidP="00D2510E">
            <w:pPr>
              <w:widowControl/>
              <w:autoSpaceDE/>
              <w:autoSpaceDN/>
              <w:rPr>
                <w:rFonts w:cs="Arial"/>
                <w:color w:val="000000" w:themeColor="text1"/>
                <w:sz w:val="18"/>
                <w:szCs w:val="18"/>
                <w:lang w:eastAsia="zh-CN"/>
              </w:rPr>
            </w:pPr>
            <w:r w:rsidRPr="00F1416C">
              <w:rPr>
                <w:rFonts w:cs="Arial" w:hint="eastAsia"/>
                <w:color w:val="000000" w:themeColor="text1"/>
                <w:sz w:val="18"/>
                <w:szCs w:val="18"/>
                <w:lang w:eastAsia="zh-CN"/>
              </w:rPr>
              <w:t>填报部门：天门市商务综合执法支队</w:t>
            </w:r>
          </w:p>
        </w:tc>
        <w:tc>
          <w:tcPr>
            <w:tcW w:w="1142" w:type="dxa"/>
            <w:tcBorders>
              <w:top w:val="nil"/>
              <w:left w:val="nil"/>
              <w:bottom w:val="nil"/>
              <w:right w:val="nil"/>
            </w:tcBorders>
            <w:shd w:val="clear" w:color="auto" w:fill="auto"/>
            <w:noWrap/>
            <w:vAlign w:val="center"/>
            <w:hideMark/>
          </w:tcPr>
          <w:p w:rsidR="00D2510E" w:rsidRPr="00F1416C" w:rsidRDefault="00D2510E" w:rsidP="00F1416C">
            <w:pPr>
              <w:widowControl/>
              <w:autoSpaceDE/>
              <w:autoSpaceDN/>
              <w:jc w:val="center"/>
              <w:rPr>
                <w:rFonts w:cs="Arial"/>
                <w:color w:val="000000" w:themeColor="text1"/>
                <w:sz w:val="18"/>
                <w:szCs w:val="18"/>
                <w:lang w:eastAsia="zh-CN"/>
              </w:rPr>
            </w:pPr>
          </w:p>
        </w:tc>
        <w:tc>
          <w:tcPr>
            <w:tcW w:w="1142" w:type="dxa"/>
            <w:tcBorders>
              <w:top w:val="nil"/>
              <w:left w:val="nil"/>
              <w:bottom w:val="nil"/>
              <w:right w:val="nil"/>
            </w:tcBorders>
            <w:shd w:val="clear" w:color="auto" w:fill="auto"/>
            <w:noWrap/>
            <w:vAlign w:val="center"/>
            <w:hideMark/>
          </w:tcPr>
          <w:p w:rsidR="00D2510E" w:rsidRPr="00F1416C" w:rsidRDefault="00D2510E" w:rsidP="00F1416C">
            <w:pPr>
              <w:widowControl/>
              <w:autoSpaceDE/>
              <w:autoSpaceDN/>
              <w:jc w:val="center"/>
              <w:rPr>
                <w:rFonts w:cs="Arial"/>
                <w:color w:val="000000" w:themeColor="text1"/>
                <w:sz w:val="18"/>
                <w:szCs w:val="18"/>
                <w:lang w:eastAsia="zh-CN"/>
              </w:rPr>
            </w:pPr>
          </w:p>
        </w:tc>
        <w:tc>
          <w:tcPr>
            <w:tcW w:w="1490" w:type="dxa"/>
            <w:tcBorders>
              <w:top w:val="nil"/>
              <w:left w:val="nil"/>
              <w:bottom w:val="nil"/>
              <w:right w:val="nil"/>
            </w:tcBorders>
            <w:shd w:val="clear" w:color="auto" w:fill="auto"/>
            <w:noWrap/>
            <w:vAlign w:val="center"/>
            <w:hideMark/>
          </w:tcPr>
          <w:p w:rsidR="00D2510E" w:rsidRPr="00F1416C" w:rsidRDefault="00D2510E" w:rsidP="00F1416C">
            <w:pPr>
              <w:widowControl/>
              <w:autoSpaceDE/>
              <w:autoSpaceDN/>
              <w:jc w:val="center"/>
              <w:rPr>
                <w:rFonts w:cs="Arial"/>
                <w:color w:val="000000" w:themeColor="text1"/>
                <w:sz w:val="18"/>
                <w:szCs w:val="18"/>
                <w:lang w:eastAsia="zh-CN"/>
              </w:rPr>
            </w:pPr>
          </w:p>
        </w:tc>
        <w:tc>
          <w:tcPr>
            <w:tcW w:w="1490" w:type="dxa"/>
            <w:tcBorders>
              <w:top w:val="nil"/>
              <w:left w:val="nil"/>
              <w:bottom w:val="nil"/>
              <w:right w:val="nil"/>
            </w:tcBorders>
            <w:shd w:val="clear" w:color="auto" w:fill="auto"/>
            <w:noWrap/>
            <w:vAlign w:val="center"/>
            <w:hideMark/>
          </w:tcPr>
          <w:p w:rsidR="00D2510E" w:rsidRPr="00F1416C" w:rsidRDefault="00D2510E" w:rsidP="00F1416C">
            <w:pPr>
              <w:widowControl/>
              <w:autoSpaceDE/>
              <w:autoSpaceDN/>
              <w:jc w:val="center"/>
              <w:rPr>
                <w:rFonts w:cs="Arial"/>
                <w:color w:val="000000" w:themeColor="text1"/>
                <w:sz w:val="18"/>
                <w:szCs w:val="18"/>
                <w:lang w:eastAsia="zh-CN"/>
              </w:rPr>
            </w:pPr>
          </w:p>
        </w:tc>
        <w:tc>
          <w:tcPr>
            <w:tcW w:w="1835" w:type="dxa"/>
            <w:tcBorders>
              <w:top w:val="nil"/>
              <w:left w:val="nil"/>
              <w:bottom w:val="nil"/>
              <w:right w:val="nil"/>
            </w:tcBorders>
            <w:shd w:val="clear" w:color="auto" w:fill="auto"/>
            <w:noWrap/>
            <w:vAlign w:val="center"/>
            <w:hideMark/>
          </w:tcPr>
          <w:p w:rsidR="00D2510E" w:rsidRPr="00F1416C" w:rsidRDefault="00D2510E"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单位：万元</w:t>
            </w:r>
          </w:p>
        </w:tc>
      </w:tr>
      <w:tr w:rsidR="00F1416C" w:rsidRPr="00F1416C" w:rsidTr="00F1416C">
        <w:trPr>
          <w:trHeight w:val="420"/>
        </w:trPr>
        <w:tc>
          <w:tcPr>
            <w:tcW w:w="26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科目编码</w:t>
            </w:r>
          </w:p>
        </w:tc>
        <w:tc>
          <w:tcPr>
            <w:tcW w:w="443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科目名称</w:t>
            </w: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合计</w:t>
            </w:r>
          </w:p>
        </w:tc>
        <w:tc>
          <w:tcPr>
            <w:tcW w:w="4122"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基本支出</w:t>
            </w:r>
          </w:p>
        </w:tc>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项目支出</w:t>
            </w:r>
          </w:p>
        </w:tc>
      </w:tr>
      <w:tr w:rsidR="00F1416C" w:rsidRPr="00F1416C" w:rsidTr="00F1416C">
        <w:trPr>
          <w:trHeight w:val="420"/>
        </w:trPr>
        <w:tc>
          <w:tcPr>
            <w:tcW w:w="2675"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cs="Arial"/>
                <w:b/>
                <w:bCs/>
                <w:color w:val="000000" w:themeColor="text1"/>
                <w:sz w:val="18"/>
                <w:szCs w:val="18"/>
                <w:lang w:eastAsia="zh-CN"/>
              </w:rPr>
            </w:pPr>
          </w:p>
        </w:tc>
        <w:tc>
          <w:tcPr>
            <w:tcW w:w="4433"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cs="Arial"/>
                <w:b/>
                <w:bCs/>
                <w:color w:val="000000" w:themeColor="text1"/>
                <w:sz w:val="18"/>
                <w:szCs w:val="18"/>
                <w:lang w:eastAsia="zh-CN"/>
              </w:rPr>
            </w:pPr>
          </w:p>
        </w:tc>
        <w:tc>
          <w:tcPr>
            <w:tcW w:w="1142"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cs="Arial"/>
                <w:b/>
                <w:bCs/>
                <w:color w:val="000000" w:themeColor="text1"/>
                <w:sz w:val="18"/>
                <w:szCs w:val="18"/>
                <w:lang w:eastAsia="zh-CN"/>
              </w:rPr>
            </w:pP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小计</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人员经费</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公用经费</w:t>
            </w:r>
          </w:p>
        </w:tc>
        <w:tc>
          <w:tcPr>
            <w:tcW w:w="1835"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cs="Arial"/>
                <w:b/>
                <w:bCs/>
                <w:color w:val="000000" w:themeColor="text1"/>
                <w:sz w:val="18"/>
                <w:szCs w:val="18"/>
                <w:lang w:eastAsia="zh-CN"/>
              </w:rPr>
            </w:pPr>
          </w:p>
        </w:tc>
      </w:tr>
      <w:tr w:rsidR="00F1416C" w:rsidRPr="00F1416C" w:rsidTr="00F1416C">
        <w:trPr>
          <w:trHeight w:val="510"/>
        </w:trPr>
        <w:tc>
          <w:tcPr>
            <w:tcW w:w="2675"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c>
          <w:tcPr>
            <w:tcW w:w="4433"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合计</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208.57</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208.57</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184.17</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24.39</w:t>
            </w:r>
          </w:p>
        </w:tc>
        <w:tc>
          <w:tcPr>
            <w:tcW w:w="1835"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r>
      <w:tr w:rsidR="00F1416C" w:rsidRPr="00F1416C" w:rsidTr="00F1416C">
        <w:trPr>
          <w:trHeight w:val="510"/>
        </w:trPr>
        <w:tc>
          <w:tcPr>
            <w:tcW w:w="2675"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201</w:t>
            </w:r>
          </w:p>
        </w:tc>
        <w:tc>
          <w:tcPr>
            <w:tcW w:w="4433"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一般公共服务支出</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162.49</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162.49</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138.09</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24.39</w:t>
            </w:r>
          </w:p>
        </w:tc>
        <w:tc>
          <w:tcPr>
            <w:tcW w:w="1835"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r>
      <w:tr w:rsidR="00F1416C" w:rsidRPr="00F1416C" w:rsidTr="00F1416C">
        <w:trPr>
          <w:trHeight w:val="510"/>
        </w:trPr>
        <w:tc>
          <w:tcPr>
            <w:tcW w:w="2675"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20113</w:t>
            </w:r>
          </w:p>
        </w:tc>
        <w:tc>
          <w:tcPr>
            <w:tcW w:w="4433"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商贸事务</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162.49</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162.49</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138.09</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24.39</w:t>
            </w:r>
          </w:p>
        </w:tc>
        <w:tc>
          <w:tcPr>
            <w:tcW w:w="1835"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r>
      <w:tr w:rsidR="00F1416C" w:rsidRPr="00F1416C" w:rsidTr="00F1416C">
        <w:trPr>
          <w:trHeight w:val="510"/>
        </w:trPr>
        <w:tc>
          <w:tcPr>
            <w:tcW w:w="2675"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2011350</w:t>
            </w:r>
          </w:p>
        </w:tc>
        <w:tc>
          <w:tcPr>
            <w:tcW w:w="4433"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事业运行</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162.49</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162.49</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138.09</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24.39</w:t>
            </w:r>
          </w:p>
        </w:tc>
        <w:tc>
          <w:tcPr>
            <w:tcW w:w="1835"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r>
      <w:tr w:rsidR="00F1416C" w:rsidRPr="00F1416C" w:rsidTr="00F1416C">
        <w:trPr>
          <w:trHeight w:val="510"/>
        </w:trPr>
        <w:tc>
          <w:tcPr>
            <w:tcW w:w="2675"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208</w:t>
            </w:r>
          </w:p>
        </w:tc>
        <w:tc>
          <w:tcPr>
            <w:tcW w:w="4433"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社会保障和就业支出</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20.90</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20.90</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20.90</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c>
          <w:tcPr>
            <w:tcW w:w="1835"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r>
      <w:tr w:rsidR="00F1416C" w:rsidRPr="00F1416C" w:rsidTr="00F1416C">
        <w:trPr>
          <w:trHeight w:val="510"/>
        </w:trPr>
        <w:tc>
          <w:tcPr>
            <w:tcW w:w="2675"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20805</w:t>
            </w:r>
          </w:p>
        </w:tc>
        <w:tc>
          <w:tcPr>
            <w:tcW w:w="4433"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行政事业单位养老支出</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20.90</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20.90</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20.90</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c>
          <w:tcPr>
            <w:tcW w:w="1835"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r>
      <w:tr w:rsidR="00F1416C" w:rsidRPr="00F1416C" w:rsidTr="00F1416C">
        <w:trPr>
          <w:trHeight w:val="510"/>
        </w:trPr>
        <w:tc>
          <w:tcPr>
            <w:tcW w:w="2675"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2080505</w:t>
            </w:r>
          </w:p>
        </w:tc>
        <w:tc>
          <w:tcPr>
            <w:tcW w:w="4433"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机关事业单位基本养老保险缴费支出</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20.90</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20.90</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20.90</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c>
          <w:tcPr>
            <w:tcW w:w="1835"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r>
      <w:tr w:rsidR="00F1416C" w:rsidRPr="00F1416C" w:rsidTr="00F1416C">
        <w:trPr>
          <w:trHeight w:val="510"/>
        </w:trPr>
        <w:tc>
          <w:tcPr>
            <w:tcW w:w="2675"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210</w:t>
            </w:r>
          </w:p>
        </w:tc>
        <w:tc>
          <w:tcPr>
            <w:tcW w:w="4433"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卫生健康支出</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8.76</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8.76</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8.76</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c>
          <w:tcPr>
            <w:tcW w:w="1835"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r>
      <w:tr w:rsidR="00F1416C" w:rsidRPr="00F1416C" w:rsidTr="00F1416C">
        <w:trPr>
          <w:trHeight w:val="510"/>
        </w:trPr>
        <w:tc>
          <w:tcPr>
            <w:tcW w:w="2675"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21011</w:t>
            </w:r>
          </w:p>
        </w:tc>
        <w:tc>
          <w:tcPr>
            <w:tcW w:w="4433"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行政事业单位医疗</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8.76</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8.76</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8.76</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c>
          <w:tcPr>
            <w:tcW w:w="1835"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r>
      <w:tr w:rsidR="00F1416C" w:rsidRPr="00F1416C" w:rsidTr="00F1416C">
        <w:trPr>
          <w:trHeight w:val="510"/>
        </w:trPr>
        <w:tc>
          <w:tcPr>
            <w:tcW w:w="2675"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2101102</w:t>
            </w:r>
          </w:p>
        </w:tc>
        <w:tc>
          <w:tcPr>
            <w:tcW w:w="4433"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事业单位医疗</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8.76</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8.76</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8.76</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c>
          <w:tcPr>
            <w:tcW w:w="1835"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r>
      <w:tr w:rsidR="00F1416C" w:rsidRPr="00F1416C" w:rsidTr="00F1416C">
        <w:trPr>
          <w:trHeight w:val="510"/>
        </w:trPr>
        <w:tc>
          <w:tcPr>
            <w:tcW w:w="2675"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221</w:t>
            </w:r>
          </w:p>
        </w:tc>
        <w:tc>
          <w:tcPr>
            <w:tcW w:w="4433"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住房保障支出</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16.42</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16.42</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16.42</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c>
          <w:tcPr>
            <w:tcW w:w="1835"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r>
      <w:tr w:rsidR="00F1416C" w:rsidRPr="00F1416C" w:rsidTr="00F1416C">
        <w:trPr>
          <w:trHeight w:val="510"/>
        </w:trPr>
        <w:tc>
          <w:tcPr>
            <w:tcW w:w="2675"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22102</w:t>
            </w:r>
          </w:p>
        </w:tc>
        <w:tc>
          <w:tcPr>
            <w:tcW w:w="4433"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住房改革支出</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16.42</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16.42</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16.42</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c>
          <w:tcPr>
            <w:tcW w:w="1835"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r>
      <w:tr w:rsidR="00F1416C" w:rsidRPr="00F1416C" w:rsidTr="00F1416C">
        <w:trPr>
          <w:trHeight w:val="510"/>
        </w:trPr>
        <w:tc>
          <w:tcPr>
            <w:tcW w:w="2675"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2210201</w:t>
            </w:r>
          </w:p>
        </w:tc>
        <w:tc>
          <w:tcPr>
            <w:tcW w:w="4433"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住房公积金</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16.42</w:t>
            </w:r>
          </w:p>
        </w:tc>
        <w:tc>
          <w:tcPr>
            <w:tcW w:w="1142"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16.42</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16.42</w:t>
            </w:r>
          </w:p>
        </w:tc>
        <w:tc>
          <w:tcPr>
            <w:tcW w:w="149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c>
          <w:tcPr>
            <w:tcW w:w="1835"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r>
    </w:tbl>
    <w:p w:rsidR="00D6789C" w:rsidRPr="00465FA5" w:rsidRDefault="00D6789C">
      <w:pPr>
        <w:spacing w:before="1"/>
        <w:ind w:left="101"/>
        <w:jc w:val="center"/>
        <w:rPr>
          <w:color w:val="000000" w:themeColor="text1"/>
          <w:lang w:eastAsia="zh-CN"/>
        </w:rPr>
      </w:pPr>
    </w:p>
    <w:p w:rsidR="00F1416C" w:rsidRPr="00465FA5" w:rsidRDefault="00F1416C">
      <w:pPr>
        <w:spacing w:before="1"/>
        <w:ind w:left="101"/>
        <w:jc w:val="center"/>
        <w:rPr>
          <w:color w:val="000000" w:themeColor="text1"/>
          <w:lang w:eastAsia="zh-CN"/>
        </w:rPr>
      </w:pPr>
    </w:p>
    <w:p w:rsidR="00465FA5" w:rsidRPr="00465FA5" w:rsidRDefault="00465FA5">
      <w:pPr>
        <w:spacing w:before="1"/>
        <w:ind w:left="101"/>
        <w:jc w:val="center"/>
        <w:rPr>
          <w:color w:val="000000" w:themeColor="text1"/>
          <w:lang w:eastAsia="zh-CN"/>
        </w:rPr>
        <w:sectPr w:rsidR="00465FA5" w:rsidRPr="00465FA5" w:rsidSect="00896C92">
          <w:pgSz w:w="16840" w:h="11910" w:orient="landscape"/>
          <w:pgMar w:top="1134" w:right="1701" w:bottom="1134" w:left="1701" w:header="720" w:footer="720" w:gutter="0"/>
          <w:cols w:space="720"/>
        </w:sectPr>
      </w:pPr>
    </w:p>
    <w:tbl>
      <w:tblPr>
        <w:tblW w:w="13858" w:type="dxa"/>
        <w:tblInd w:w="88" w:type="dxa"/>
        <w:tblLook w:val="04A0"/>
      </w:tblPr>
      <w:tblGrid>
        <w:gridCol w:w="2510"/>
        <w:gridCol w:w="6064"/>
        <w:gridCol w:w="1350"/>
        <w:gridCol w:w="1763"/>
        <w:gridCol w:w="2171"/>
      </w:tblGrid>
      <w:tr w:rsidR="00F1416C" w:rsidRPr="00F1416C" w:rsidTr="00D2510E">
        <w:trPr>
          <w:trHeight w:val="292"/>
        </w:trPr>
        <w:tc>
          <w:tcPr>
            <w:tcW w:w="13858" w:type="dxa"/>
            <w:gridSpan w:val="5"/>
            <w:tcBorders>
              <w:top w:val="nil"/>
              <w:left w:val="nil"/>
              <w:bottom w:val="nil"/>
              <w:right w:val="nil"/>
            </w:tcBorders>
            <w:shd w:val="clear" w:color="auto" w:fill="auto"/>
            <w:noWrap/>
            <w:vAlign w:val="center"/>
            <w:hideMark/>
          </w:tcPr>
          <w:p w:rsidR="00465FA5" w:rsidRPr="00465FA5" w:rsidRDefault="00465FA5" w:rsidP="00F1416C">
            <w:pPr>
              <w:widowControl/>
              <w:autoSpaceDE/>
              <w:autoSpaceDN/>
              <w:jc w:val="center"/>
              <w:rPr>
                <w:rFonts w:cs="Arial"/>
                <w:b/>
                <w:bCs/>
                <w:color w:val="000000" w:themeColor="text1"/>
                <w:sz w:val="24"/>
                <w:szCs w:val="18"/>
                <w:lang w:eastAsia="zh-CN"/>
              </w:rPr>
            </w:pPr>
          </w:p>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24"/>
                <w:szCs w:val="18"/>
                <w:lang w:eastAsia="zh-CN"/>
              </w:rPr>
              <w:t>六、一般公共预算基本支出表</w:t>
            </w:r>
          </w:p>
        </w:tc>
      </w:tr>
      <w:tr w:rsidR="00D2510E" w:rsidRPr="00465FA5" w:rsidTr="00A7784A">
        <w:trPr>
          <w:trHeight w:val="292"/>
        </w:trPr>
        <w:tc>
          <w:tcPr>
            <w:tcW w:w="8574" w:type="dxa"/>
            <w:gridSpan w:val="2"/>
            <w:tcBorders>
              <w:top w:val="nil"/>
              <w:left w:val="nil"/>
              <w:bottom w:val="nil"/>
              <w:right w:val="nil"/>
            </w:tcBorders>
            <w:shd w:val="clear" w:color="auto" w:fill="auto"/>
            <w:noWrap/>
            <w:vAlign w:val="center"/>
            <w:hideMark/>
          </w:tcPr>
          <w:p w:rsidR="00D2510E" w:rsidRPr="00F1416C" w:rsidRDefault="00D2510E" w:rsidP="00D2510E">
            <w:pPr>
              <w:widowControl/>
              <w:autoSpaceDE/>
              <w:autoSpaceDN/>
              <w:rPr>
                <w:rFonts w:cs="Arial"/>
                <w:color w:val="000000" w:themeColor="text1"/>
                <w:sz w:val="18"/>
                <w:szCs w:val="18"/>
                <w:lang w:eastAsia="zh-CN"/>
              </w:rPr>
            </w:pPr>
            <w:r w:rsidRPr="00F1416C">
              <w:rPr>
                <w:rFonts w:cs="Arial" w:hint="eastAsia"/>
                <w:color w:val="000000" w:themeColor="text1"/>
                <w:sz w:val="18"/>
                <w:szCs w:val="18"/>
                <w:lang w:eastAsia="zh-CN"/>
              </w:rPr>
              <w:t>填报部门：天门市商务综合执法支队</w:t>
            </w:r>
          </w:p>
        </w:tc>
        <w:tc>
          <w:tcPr>
            <w:tcW w:w="1350" w:type="dxa"/>
            <w:tcBorders>
              <w:top w:val="nil"/>
              <w:left w:val="nil"/>
              <w:bottom w:val="nil"/>
              <w:right w:val="nil"/>
            </w:tcBorders>
            <w:shd w:val="clear" w:color="auto" w:fill="auto"/>
            <w:noWrap/>
            <w:vAlign w:val="center"/>
            <w:hideMark/>
          </w:tcPr>
          <w:p w:rsidR="00D2510E" w:rsidRPr="00F1416C" w:rsidRDefault="00D2510E" w:rsidP="00D2510E">
            <w:pPr>
              <w:widowControl/>
              <w:autoSpaceDE/>
              <w:autoSpaceDN/>
              <w:rPr>
                <w:rFonts w:cs="Arial"/>
                <w:color w:val="000000" w:themeColor="text1"/>
                <w:sz w:val="18"/>
                <w:szCs w:val="18"/>
                <w:lang w:eastAsia="zh-CN"/>
              </w:rPr>
            </w:pPr>
          </w:p>
        </w:tc>
        <w:tc>
          <w:tcPr>
            <w:tcW w:w="1763" w:type="dxa"/>
            <w:tcBorders>
              <w:top w:val="nil"/>
              <w:left w:val="nil"/>
              <w:bottom w:val="nil"/>
              <w:right w:val="nil"/>
            </w:tcBorders>
            <w:shd w:val="clear" w:color="auto" w:fill="auto"/>
            <w:noWrap/>
            <w:vAlign w:val="center"/>
            <w:hideMark/>
          </w:tcPr>
          <w:p w:rsidR="00D2510E" w:rsidRPr="00F1416C" w:rsidRDefault="00D2510E" w:rsidP="00D2510E">
            <w:pPr>
              <w:widowControl/>
              <w:autoSpaceDE/>
              <w:autoSpaceDN/>
              <w:rPr>
                <w:rFonts w:cs="Arial"/>
                <w:color w:val="000000" w:themeColor="text1"/>
                <w:sz w:val="18"/>
                <w:szCs w:val="18"/>
                <w:lang w:eastAsia="zh-CN"/>
              </w:rPr>
            </w:pPr>
          </w:p>
        </w:tc>
        <w:tc>
          <w:tcPr>
            <w:tcW w:w="2171" w:type="dxa"/>
            <w:tcBorders>
              <w:top w:val="nil"/>
              <w:left w:val="nil"/>
              <w:bottom w:val="nil"/>
              <w:right w:val="nil"/>
            </w:tcBorders>
            <w:shd w:val="clear" w:color="auto" w:fill="auto"/>
            <w:noWrap/>
            <w:vAlign w:val="center"/>
            <w:hideMark/>
          </w:tcPr>
          <w:p w:rsidR="00D2510E" w:rsidRPr="00F1416C" w:rsidRDefault="00D2510E" w:rsidP="00D2510E">
            <w:pPr>
              <w:widowControl/>
              <w:autoSpaceDE/>
              <w:autoSpaceDN/>
              <w:rPr>
                <w:rFonts w:cs="Arial"/>
                <w:color w:val="000000" w:themeColor="text1"/>
                <w:sz w:val="18"/>
                <w:szCs w:val="18"/>
                <w:lang w:eastAsia="zh-CN"/>
              </w:rPr>
            </w:pPr>
            <w:r w:rsidRPr="00F1416C">
              <w:rPr>
                <w:rFonts w:cs="Arial" w:hint="eastAsia"/>
                <w:color w:val="000000" w:themeColor="text1"/>
                <w:sz w:val="18"/>
                <w:szCs w:val="18"/>
                <w:lang w:eastAsia="zh-CN"/>
              </w:rPr>
              <w:t>单位：万元</w:t>
            </w:r>
          </w:p>
        </w:tc>
      </w:tr>
      <w:tr w:rsidR="00F1416C" w:rsidRPr="00F1416C" w:rsidTr="00D2510E">
        <w:trPr>
          <w:trHeight w:val="292"/>
        </w:trPr>
        <w:tc>
          <w:tcPr>
            <w:tcW w:w="857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部门预算支出经济分类科目</w:t>
            </w:r>
          </w:p>
        </w:tc>
        <w:tc>
          <w:tcPr>
            <w:tcW w:w="5284"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本年一般公共预算基本支出</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科目编码</w:t>
            </w:r>
          </w:p>
        </w:tc>
        <w:tc>
          <w:tcPr>
            <w:tcW w:w="6064"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科目名称</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合计</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人员经费</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公用经费</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合计</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208.57</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184.17</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24.39</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301</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工资福利支出</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183.69</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183.69</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30101</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基本工资</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62.88</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62.88</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30102</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津贴补贴</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7.04</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7.04</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30103</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奖金</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37.49</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37.49</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30107</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绩效工资</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29.28</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29.28</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30108</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机关事业单位基本养老保险缴费</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20.90</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20.90</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30110</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职工基本医疗保险缴费</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8.76</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8.76</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30112</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其他社会保障缴费</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0.81</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0.81</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30113</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住房公积金</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16.42</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16.42</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30199</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其他工资福利支出</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0.12</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0.12</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302</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商品和服务支出</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24.39</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24.39</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30201</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办公费</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3.75</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3.75</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30202</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印刷费</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0.75</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0.75</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30205</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水费</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0.30</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0.30</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30206</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电费</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1.20</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1.20</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30207</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邮电费</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1.50</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1.50</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30209</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物业管理费</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0.45</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0.45</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30211</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差旅费</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3.00</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3.00</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30213</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维修（护）费</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0.45</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0.45</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30215</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会议费</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0.75</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0.75</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30216</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培训费</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0.30</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0.30</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30217</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公务接待费</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0.30</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0.30</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30228</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工会经费</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1.11</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1.11</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30229</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福利费</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2.25</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2.25</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30231</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公务用车运行维护费</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6.00</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6.00</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30299</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其他商品和服务支出</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2.29</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2.29</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303</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对个人和家庭的补助</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0.48</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0.48</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r>
      <w:tr w:rsidR="00F1416C" w:rsidRPr="00F1416C" w:rsidTr="00F1416C">
        <w:trPr>
          <w:trHeight w:val="292"/>
        </w:trPr>
        <w:tc>
          <w:tcPr>
            <w:tcW w:w="2510" w:type="dxa"/>
            <w:tcBorders>
              <w:top w:val="nil"/>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30302</w:t>
            </w:r>
          </w:p>
        </w:tc>
        <w:tc>
          <w:tcPr>
            <w:tcW w:w="6064"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退休费</w:t>
            </w:r>
          </w:p>
        </w:tc>
        <w:tc>
          <w:tcPr>
            <w:tcW w:w="135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0.48</w:t>
            </w:r>
          </w:p>
        </w:tc>
        <w:tc>
          <w:tcPr>
            <w:tcW w:w="176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BF47F3">
            <w:pPr>
              <w:widowControl/>
              <w:autoSpaceDE/>
              <w:autoSpaceDN/>
              <w:spacing w:line="200" w:lineRule="exact"/>
              <w:jc w:val="center"/>
              <w:rPr>
                <w:rFonts w:cs="Arial"/>
                <w:color w:val="000000" w:themeColor="text1"/>
                <w:sz w:val="18"/>
                <w:szCs w:val="18"/>
                <w:lang w:eastAsia="zh-CN"/>
              </w:rPr>
            </w:pPr>
            <w:r w:rsidRPr="00F1416C">
              <w:rPr>
                <w:rFonts w:cs="Arial" w:hint="eastAsia"/>
                <w:color w:val="000000" w:themeColor="text1"/>
                <w:sz w:val="18"/>
                <w:szCs w:val="18"/>
                <w:lang w:eastAsia="zh-CN"/>
              </w:rPr>
              <w:t>0.48</w:t>
            </w:r>
          </w:p>
        </w:tc>
        <w:tc>
          <w:tcPr>
            <w:tcW w:w="217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r>
    </w:tbl>
    <w:p w:rsidR="00712BCE" w:rsidRPr="00465FA5" w:rsidRDefault="00712BCE">
      <w:pPr>
        <w:spacing w:before="1"/>
        <w:ind w:left="101"/>
        <w:jc w:val="center"/>
        <w:rPr>
          <w:color w:val="000000" w:themeColor="text1"/>
          <w:lang w:eastAsia="zh-CN"/>
        </w:rPr>
      </w:pPr>
    </w:p>
    <w:p w:rsidR="00465FA5" w:rsidRPr="00465FA5" w:rsidRDefault="00465FA5">
      <w:pPr>
        <w:spacing w:before="1"/>
        <w:ind w:left="101"/>
        <w:jc w:val="center"/>
        <w:rPr>
          <w:color w:val="000000" w:themeColor="text1"/>
          <w:lang w:eastAsia="zh-CN"/>
        </w:rPr>
      </w:pPr>
    </w:p>
    <w:p w:rsidR="00712BCE" w:rsidRPr="00465FA5" w:rsidRDefault="00712BCE">
      <w:pPr>
        <w:spacing w:before="1"/>
        <w:ind w:left="101"/>
        <w:jc w:val="center"/>
        <w:rPr>
          <w:noProof/>
          <w:color w:val="000000" w:themeColor="text1"/>
          <w:lang w:eastAsia="zh-CN"/>
        </w:rPr>
      </w:pPr>
    </w:p>
    <w:tbl>
      <w:tblPr>
        <w:tblW w:w="14264" w:type="dxa"/>
        <w:tblInd w:w="88" w:type="dxa"/>
        <w:tblLook w:val="04A0"/>
      </w:tblPr>
      <w:tblGrid>
        <w:gridCol w:w="3495"/>
        <w:gridCol w:w="2493"/>
        <w:gridCol w:w="841"/>
        <w:gridCol w:w="2730"/>
        <w:gridCol w:w="2730"/>
        <w:gridCol w:w="1975"/>
      </w:tblGrid>
      <w:tr w:rsidR="00F1416C" w:rsidRPr="00F1416C" w:rsidTr="00F1416C">
        <w:trPr>
          <w:trHeight w:val="789"/>
        </w:trPr>
        <w:tc>
          <w:tcPr>
            <w:tcW w:w="14264" w:type="dxa"/>
            <w:gridSpan w:val="6"/>
            <w:tcBorders>
              <w:top w:val="nil"/>
              <w:left w:val="nil"/>
              <w:bottom w:val="nil"/>
              <w:right w:val="nil"/>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36"/>
                <w:szCs w:val="36"/>
                <w:lang w:eastAsia="zh-CN"/>
              </w:rPr>
            </w:pPr>
            <w:r w:rsidRPr="00F1416C">
              <w:rPr>
                <w:rFonts w:cs="Arial" w:hint="eastAsia"/>
                <w:b/>
                <w:bCs/>
                <w:color w:val="000000" w:themeColor="text1"/>
                <w:sz w:val="24"/>
                <w:szCs w:val="36"/>
                <w:lang w:eastAsia="zh-CN"/>
              </w:rPr>
              <w:t>七、一般公共预算“三公”经费支出表</w:t>
            </w:r>
          </w:p>
        </w:tc>
      </w:tr>
      <w:tr w:rsidR="00F1416C" w:rsidRPr="00F1416C" w:rsidTr="00F1416C">
        <w:trPr>
          <w:trHeight w:val="679"/>
        </w:trPr>
        <w:tc>
          <w:tcPr>
            <w:tcW w:w="3495" w:type="dxa"/>
            <w:tcBorders>
              <w:top w:val="nil"/>
              <w:left w:val="nil"/>
              <w:bottom w:val="nil"/>
              <w:right w:val="nil"/>
            </w:tcBorders>
            <w:shd w:val="clear" w:color="auto" w:fill="auto"/>
            <w:noWrap/>
            <w:vAlign w:val="center"/>
            <w:hideMark/>
          </w:tcPr>
          <w:p w:rsidR="00F1416C" w:rsidRPr="00F1416C" w:rsidRDefault="00F1416C" w:rsidP="00F1416C">
            <w:pPr>
              <w:widowControl/>
              <w:autoSpaceDE/>
              <w:autoSpaceDN/>
              <w:rPr>
                <w:rFonts w:cs="Arial"/>
                <w:color w:val="000000" w:themeColor="text1"/>
                <w:sz w:val="18"/>
                <w:szCs w:val="18"/>
                <w:lang w:eastAsia="zh-CN"/>
              </w:rPr>
            </w:pPr>
            <w:r w:rsidRPr="00F1416C">
              <w:rPr>
                <w:rFonts w:cs="Arial" w:hint="eastAsia"/>
                <w:color w:val="000000" w:themeColor="text1"/>
                <w:sz w:val="18"/>
                <w:szCs w:val="18"/>
                <w:lang w:eastAsia="zh-CN"/>
              </w:rPr>
              <w:t>填报部门：</w:t>
            </w:r>
            <w:r w:rsidR="00BF47F3" w:rsidRPr="00F1416C">
              <w:rPr>
                <w:rFonts w:cs="Arial" w:hint="eastAsia"/>
                <w:color w:val="000000" w:themeColor="text1"/>
                <w:sz w:val="18"/>
                <w:szCs w:val="18"/>
                <w:lang w:eastAsia="zh-CN"/>
              </w:rPr>
              <w:t>天门市商务综合执法支队</w:t>
            </w:r>
          </w:p>
        </w:tc>
        <w:tc>
          <w:tcPr>
            <w:tcW w:w="3334" w:type="dxa"/>
            <w:gridSpan w:val="2"/>
            <w:tcBorders>
              <w:top w:val="nil"/>
              <w:left w:val="nil"/>
              <w:bottom w:val="nil"/>
              <w:right w:val="nil"/>
            </w:tcBorders>
            <w:shd w:val="clear" w:color="auto" w:fill="auto"/>
            <w:noWrap/>
            <w:vAlign w:val="bottom"/>
            <w:hideMark/>
          </w:tcPr>
          <w:p w:rsidR="00F1416C" w:rsidRPr="00F1416C" w:rsidRDefault="00F1416C" w:rsidP="00F1416C">
            <w:pPr>
              <w:widowControl/>
              <w:autoSpaceDE/>
              <w:autoSpaceDN/>
              <w:rPr>
                <w:rFonts w:cs="Arial"/>
                <w:color w:val="000000" w:themeColor="text1"/>
                <w:sz w:val="18"/>
                <w:szCs w:val="18"/>
                <w:lang w:eastAsia="zh-CN"/>
              </w:rPr>
            </w:pPr>
          </w:p>
        </w:tc>
        <w:tc>
          <w:tcPr>
            <w:tcW w:w="2730" w:type="dxa"/>
            <w:tcBorders>
              <w:top w:val="nil"/>
              <w:left w:val="nil"/>
              <w:bottom w:val="nil"/>
              <w:right w:val="nil"/>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p>
        </w:tc>
        <w:tc>
          <w:tcPr>
            <w:tcW w:w="2730" w:type="dxa"/>
            <w:tcBorders>
              <w:top w:val="nil"/>
              <w:left w:val="nil"/>
              <w:bottom w:val="nil"/>
              <w:right w:val="nil"/>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p>
        </w:tc>
        <w:tc>
          <w:tcPr>
            <w:tcW w:w="1975" w:type="dxa"/>
            <w:tcBorders>
              <w:top w:val="nil"/>
              <w:left w:val="nil"/>
              <w:bottom w:val="nil"/>
              <w:right w:val="nil"/>
            </w:tcBorders>
            <w:shd w:val="clear" w:color="auto" w:fill="auto"/>
            <w:noWrap/>
            <w:vAlign w:val="center"/>
            <w:hideMark/>
          </w:tcPr>
          <w:p w:rsidR="00F1416C" w:rsidRPr="00F1416C" w:rsidRDefault="00F1416C" w:rsidP="00F1416C">
            <w:pPr>
              <w:widowControl/>
              <w:autoSpaceDE/>
              <w:autoSpaceDN/>
              <w:jc w:val="right"/>
              <w:rPr>
                <w:rFonts w:cs="Arial"/>
                <w:color w:val="000000" w:themeColor="text1"/>
                <w:sz w:val="18"/>
                <w:szCs w:val="18"/>
                <w:lang w:eastAsia="zh-CN"/>
              </w:rPr>
            </w:pPr>
            <w:r w:rsidRPr="00F1416C">
              <w:rPr>
                <w:rFonts w:cs="Arial" w:hint="eastAsia"/>
                <w:color w:val="000000" w:themeColor="text1"/>
                <w:sz w:val="18"/>
                <w:szCs w:val="18"/>
                <w:lang w:eastAsia="zh-CN"/>
              </w:rPr>
              <w:t>单位:万元</w:t>
            </w:r>
          </w:p>
        </w:tc>
      </w:tr>
      <w:tr w:rsidR="00F1416C" w:rsidRPr="00F1416C" w:rsidTr="00F1416C">
        <w:trPr>
          <w:trHeight w:val="442"/>
        </w:trPr>
        <w:tc>
          <w:tcPr>
            <w:tcW w:w="3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“三公”经费合计</w:t>
            </w:r>
          </w:p>
        </w:tc>
        <w:tc>
          <w:tcPr>
            <w:tcW w:w="24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因公出国（境）费</w:t>
            </w:r>
          </w:p>
        </w:tc>
        <w:tc>
          <w:tcPr>
            <w:tcW w:w="6301"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公务用车购置及运行费</w:t>
            </w:r>
          </w:p>
        </w:tc>
        <w:tc>
          <w:tcPr>
            <w:tcW w:w="19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公务接待费</w:t>
            </w:r>
          </w:p>
        </w:tc>
      </w:tr>
      <w:tr w:rsidR="00F1416C" w:rsidRPr="00F1416C" w:rsidTr="00F1416C">
        <w:trPr>
          <w:trHeight w:val="442"/>
        </w:trPr>
        <w:tc>
          <w:tcPr>
            <w:tcW w:w="3495"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cs="Arial"/>
                <w:b/>
                <w:bCs/>
                <w:color w:val="000000" w:themeColor="text1"/>
                <w:sz w:val="18"/>
                <w:szCs w:val="18"/>
                <w:lang w:eastAsia="zh-CN"/>
              </w:rPr>
            </w:pPr>
          </w:p>
        </w:tc>
        <w:tc>
          <w:tcPr>
            <w:tcW w:w="2493"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cs="Arial"/>
                <w:b/>
                <w:bCs/>
                <w:color w:val="000000" w:themeColor="text1"/>
                <w:sz w:val="18"/>
                <w:szCs w:val="18"/>
                <w:lang w:eastAsia="zh-CN"/>
              </w:rPr>
            </w:pPr>
          </w:p>
        </w:tc>
        <w:tc>
          <w:tcPr>
            <w:tcW w:w="84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小计</w:t>
            </w:r>
          </w:p>
        </w:tc>
        <w:tc>
          <w:tcPr>
            <w:tcW w:w="273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公务用车购置费</w:t>
            </w:r>
          </w:p>
        </w:tc>
        <w:tc>
          <w:tcPr>
            <w:tcW w:w="273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公务用车运行费</w:t>
            </w:r>
          </w:p>
        </w:tc>
        <w:tc>
          <w:tcPr>
            <w:tcW w:w="1975"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cs="Arial"/>
                <w:b/>
                <w:bCs/>
                <w:color w:val="000000" w:themeColor="text1"/>
                <w:sz w:val="18"/>
                <w:szCs w:val="18"/>
                <w:lang w:eastAsia="zh-CN"/>
              </w:rPr>
            </w:pPr>
          </w:p>
        </w:tc>
      </w:tr>
      <w:tr w:rsidR="00F1416C" w:rsidRPr="00F1416C" w:rsidTr="00F1416C">
        <w:trPr>
          <w:trHeight w:val="442"/>
        </w:trPr>
        <w:tc>
          <w:tcPr>
            <w:tcW w:w="3495" w:type="dxa"/>
            <w:tcBorders>
              <w:top w:val="nil"/>
              <w:left w:val="single" w:sz="4" w:space="0" w:color="000000"/>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6.30</w:t>
            </w:r>
          </w:p>
        </w:tc>
        <w:tc>
          <w:tcPr>
            <w:tcW w:w="2493"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c>
          <w:tcPr>
            <w:tcW w:w="841"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6.00</w:t>
            </w:r>
          </w:p>
        </w:tc>
        <w:tc>
          <w:tcPr>
            <w:tcW w:w="273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 xml:space="preserve">　</w:t>
            </w:r>
          </w:p>
        </w:tc>
        <w:tc>
          <w:tcPr>
            <w:tcW w:w="2730"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6.00</w:t>
            </w:r>
          </w:p>
        </w:tc>
        <w:tc>
          <w:tcPr>
            <w:tcW w:w="1975" w:type="dxa"/>
            <w:tcBorders>
              <w:top w:val="nil"/>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sz w:val="18"/>
                <w:szCs w:val="18"/>
                <w:lang w:eastAsia="zh-CN"/>
              </w:rPr>
            </w:pPr>
            <w:r w:rsidRPr="00F1416C">
              <w:rPr>
                <w:rFonts w:cs="Arial" w:hint="eastAsia"/>
                <w:color w:val="000000" w:themeColor="text1"/>
                <w:sz w:val="18"/>
                <w:szCs w:val="18"/>
                <w:lang w:eastAsia="zh-CN"/>
              </w:rPr>
              <w:t>0.30</w:t>
            </w:r>
          </w:p>
        </w:tc>
      </w:tr>
    </w:tbl>
    <w:p w:rsidR="00F1416C" w:rsidRPr="00465FA5" w:rsidRDefault="00F1416C">
      <w:pPr>
        <w:spacing w:before="1"/>
        <w:ind w:left="101"/>
        <w:jc w:val="center"/>
        <w:rPr>
          <w:noProof/>
          <w:color w:val="000000" w:themeColor="text1"/>
          <w:lang w:eastAsia="zh-CN"/>
        </w:rPr>
      </w:pPr>
    </w:p>
    <w:p w:rsidR="00F1416C" w:rsidRPr="00465FA5" w:rsidRDefault="00F1416C">
      <w:pPr>
        <w:spacing w:before="1"/>
        <w:ind w:left="101"/>
        <w:jc w:val="center"/>
        <w:rPr>
          <w:noProof/>
          <w:color w:val="000000" w:themeColor="text1"/>
          <w:lang w:eastAsia="zh-CN"/>
        </w:rPr>
      </w:pPr>
    </w:p>
    <w:p w:rsidR="00F1416C" w:rsidRPr="00465FA5" w:rsidRDefault="00F1416C">
      <w:pPr>
        <w:spacing w:before="1"/>
        <w:ind w:left="101"/>
        <w:jc w:val="center"/>
        <w:rPr>
          <w:noProof/>
          <w:color w:val="000000" w:themeColor="text1"/>
          <w:lang w:eastAsia="zh-CN"/>
        </w:rPr>
      </w:pPr>
    </w:p>
    <w:p w:rsidR="00F1416C" w:rsidRPr="00465FA5" w:rsidRDefault="00F1416C">
      <w:pPr>
        <w:spacing w:before="1"/>
        <w:ind w:left="101"/>
        <w:jc w:val="center"/>
        <w:rPr>
          <w:noProof/>
          <w:color w:val="000000" w:themeColor="text1"/>
          <w:lang w:eastAsia="zh-CN"/>
        </w:rPr>
      </w:pPr>
    </w:p>
    <w:tbl>
      <w:tblPr>
        <w:tblW w:w="14284" w:type="dxa"/>
        <w:tblInd w:w="88" w:type="dxa"/>
        <w:tblLook w:val="04A0"/>
      </w:tblPr>
      <w:tblGrid>
        <w:gridCol w:w="2440"/>
        <w:gridCol w:w="6383"/>
        <w:gridCol w:w="1043"/>
        <w:gridCol w:w="1979"/>
        <w:gridCol w:w="2439"/>
      </w:tblGrid>
      <w:tr w:rsidR="00F1416C" w:rsidRPr="00F1416C" w:rsidTr="00F1416C">
        <w:trPr>
          <w:trHeight w:val="798"/>
        </w:trPr>
        <w:tc>
          <w:tcPr>
            <w:tcW w:w="14284" w:type="dxa"/>
            <w:gridSpan w:val="5"/>
            <w:tcBorders>
              <w:top w:val="nil"/>
              <w:left w:val="nil"/>
              <w:bottom w:val="nil"/>
              <w:right w:val="nil"/>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36"/>
                <w:szCs w:val="36"/>
                <w:lang w:eastAsia="zh-CN"/>
              </w:rPr>
            </w:pPr>
            <w:r w:rsidRPr="00F1416C">
              <w:rPr>
                <w:rFonts w:cs="Arial" w:hint="eastAsia"/>
                <w:b/>
                <w:bCs/>
                <w:color w:val="000000" w:themeColor="text1"/>
                <w:sz w:val="24"/>
                <w:szCs w:val="36"/>
                <w:lang w:eastAsia="zh-CN"/>
              </w:rPr>
              <w:t>八、政府性基金预算支出表</w:t>
            </w:r>
          </w:p>
        </w:tc>
      </w:tr>
      <w:tr w:rsidR="00BF47F3" w:rsidRPr="00465FA5" w:rsidTr="00E04B2A">
        <w:trPr>
          <w:trHeight w:val="447"/>
        </w:trPr>
        <w:tc>
          <w:tcPr>
            <w:tcW w:w="8823" w:type="dxa"/>
            <w:gridSpan w:val="2"/>
            <w:tcBorders>
              <w:top w:val="nil"/>
              <w:left w:val="nil"/>
              <w:bottom w:val="nil"/>
              <w:right w:val="nil"/>
            </w:tcBorders>
            <w:shd w:val="clear" w:color="auto" w:fill="auto"/>
            <w:noWrap/>
            <w:vAlign w:val="center"/>
            <w:hideMark/>
          </w:tcPr>
          <w:p w:rsidR="00BF47F3" w:rsidRPr="00F1416C" w:rsidRDefault="00BF47F3" w:rsidP="00F1416C">
            <w:pPr>
              <w:widowControl/>
              <w:autoSpaceDE/>
              <w:autoSpaceDN/>
              <w:rPr>
                <w:rFonts w:cs="Arial"/>
                <w:color w:val="000000" w:themeColor="text1"/>
                <w:sz w:val="18"/>
                <w:szCs w:val="18"/>
                <w:lang w:eastAsia="zh-CN"/>
              </w:rPr>
            </w:pPr>
            <w:r w:rsidRPr="00F1416C">
              <w:rPr>
                <w:rFonts w:cs="Arial" w:hint="eastAsia"/>
                <w:color w:val="000000" w:themeColor="text1"/>
                <w:sz w:val="18"/>
                <w:szCs w:val="18"/>
                <w:lang w:eastAsia="zh-CN"/>
              </w:rPr>
              <w:t>填报部门：天门市商务综合执法支队</w:t>
            </w:r>
          </w:p>
        </w:tc>
        <w:tc>
          <w:tcPr>
            <w:tcW w:w="1043" w:type="dxa"/>
            <w:tcBorders>
              <w:top w:val="nil"/>
              <w:left w:val="nil"/>
              <w:bottom w:val="nil"/>
              <w:right w:val="nil"/>
            </w:tcBorders>
            <w:shd w:val="clear" w:color="auto" w:fill="auto"/>
            <w:noWrap/>
            <w:vAlign w:val="center"/>
            <w:hideMark/>
          </w:tcPr>
          <w:p w:rsidR="00BF47F3" w:rsidRPr="00F1416C" w:rsidRDefault="00BF47F3" w:rsidP="00F1416C">
            <w:pPr>
              <w:widowControl/>
              <w:autoSpaceDE/>
              <w:autoSpaceDN/>
              <w:jc w:val="center"/>
              <w:rPr>
                <w:rFonts w:cs="Arial"/>
                <w:color w:val="000000" w:themeColor="text1"/>
                <w:sz w:val="18"/>
                <w:szCs w:val="18"/>
                <w:lang w:eastAsia="zh-CN"/>
              </w:rPr>
            </w:pPr>
          </w:p>
        </w:tc>
        <w:tc>
          <w:tcPr>
            <w:tcW w:w="1979" w:type="dxa"/>
            <w:tcBorders>
              <w:top w:val="nil"/>
              <w:left w:val="nil"/>
              <w:bottom w:val="nil"/>
              <w:right w:val="nil"/>
            </w:tcBorders>
            <w:shd w:val="clear" w:color="auto" w:fill="auto"/>
            <w:noWrap/>
            <w:vAlign w:val="center"/>
            <w:hideMark/>
          </w:tcPr>
          <w:p w:rsidR="00BF47F3" w:rsidRPr="00F1416C" w:rsidRDefault="00BF47F3" w:rsidP="00F1416C">
            <w:pPr>
              <w:widowControl/>
              <w:autoSpaceDE/>
              <w:autoSpaceDN/>
              <w:jc w:val="center"/>
              <w:rPr>
                <w:rFonts w:cs="Arial"/>
                <w:color w:val="000000" w:themeColor="text1"/>
                <w:sz w:val="18"/>
                <w:szCs w:val="18"/>
                <w:lang w:eastAsia="zh-CN"/>
              </w:rPr>
            </w:pPr>
          </w:p>
        </w:tc>
        <w:tc>
          <w:tcPr>
            <w:tcW w:w="2439" w:type="dxa"/>
            <w:tcBorders>
              <w:top w:val="nil"/>
              <w:left w:val="nil"/>
              <w:bottom w:val="nil"/>
              <w:right w:val="nil"/>
            </w:tcBorders>
            <w:shd w:val="clear" w:color="auto" w:fill="auto"/>
            <w:noWrap/>
            <w:vAlign w:val="center"/>
            <w:hideMark/>
          </w:tcPr>
          <w:p w:rsidR="00BF47F3" w:rsidRPr="00F1416C" w:rsidRDefault="00BF47F3" w:rsidP="00F1416C">
            <w:pPr>
              <w:widowControl/>
              <w:autoSpaceDE/>
              <w:autoSpaceDN/>
              <w:jc w:val="right"/>
              <w:rPr>
                <w:rFonts w:cs="Arial"/>
                <w:color w:val="000000" w:themeColor="text1"/>
                <w:sz w:val="18"/>
                <w:szCs w:val="18"/>
                <w:lang w:eastAsia="zh-CN"/>
              </w:rPr>
            </w:pPr>
            <w:r w:rsidRPr="00F1416C">
              <w:rPr>
                <w:rFonts w:cs="Arial" w:hint="eastAsia"/>
                <w:color w:val="000000" w:themeColor="text1"/>
                <w:sz w:val="18"/>
                <w:szCs w:val="18"/>
                <w:lang w:eastAsia="zh-CN"/>
              </w:rPr>
              <w:t>单位：万元</w:t>
            </w:r>
          </w:p>
        </w:tc>
      </w:tr>
      <w:tr w:rsidR="00F1416C" w:rsidRPr="00F1416C" w:rsidTr="00F1416C">
        <w:trPr>
          <w:trHeight w:val="447"/>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科目编码</w:t>
            </w:r>
          </w:p>
        </w:tc>
        <w:tc>
          <w:tcPr>
            <w:tcW w:w="63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科目名称</w:t>
            </w:r>
          </w:p>
        </w:tc>
        <w:tc>
          <w:tcPr>
            <w:tcW w:w="5461"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本年政府性基金预算支出</w:t>
            </w:r>
          </w:p>
        </w:tc>
      </w:tr>
      <w:tr w:rsidR="00F1416C" w:rsidRPr="00F1416C" w:rsidTr="00F1416C">
        <w:trPr>
          <w:trHeight w:val="447"/>
        </w:trPr>
        <w:tc>
          <w:tcPr>
            <w:tcW w:w="2440"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cs="Arial"/>
                <w:b/>
                <w:bCs/>
                <w:color w:val="000000" w:themeColor="text1"/>
                <w:sz w:val="18"/>
                <w:szCs w:val="18"/>
                <w:lang w:eastAsia="zh-CN"/>
              </w:rPr>
            </w:pPr>
          </w:p>
        </w:tc>
        <w:tc>
          <w:tcPr>
            <w:tcW w:w="6383"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cs="Arial"/>
                <w:b/>
                <w:bCs/>
                <w:color w:val="000000" w:themeColor="text1"/>
                <w:sz w:val="18"/>
                <w:szCs w:val="18"/>
                <w:lang w:eastAsia="zh-CN"/>
              </w:rPr>
            </w:pPr>
          </w:p>
        </w:tc>
        <w:tc>
          <w:tcPr>
            <w:tcW w:w="1043" w:type="dxa"/>
            <w:tcBorders>
              <w:top w:val="nil"/>
              <w:left w:val="nil"/>
              <w:bottom w:val="nil"/>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合计</w:t>
            </w:r>
          </w:p>
        </w:tc>
        <w:tc>
          <w:tcPr>
            <w:tcW w:w="1979" w:type="dxa"/>
            <w:tcBorders>
              <w:top w:val="nil"/>
              <w:left w:val="nil"/>
              <w:bottom w:val="nil"/>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基本支出</w:t>
            </w:r>
          </w:p>
        </w:tc>
        <w:tc>
          <w:tcPr>
            <w:tcW w:w="2439" w:type="dxa"/>
            <w:tcBorders>
              <w:top w:val="nil"/>
              <w:left w:val="nil"/>
              <w:bottom w:val="nil"/>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项目支出</w:t>
            </w:r>
          </w:p>
        </w:tc>
      </w:tr>
      <w:tr w:rsidR="00F1416C" w:rsidRPr="00F1416C" w:rsidTr="00F1416C">
        <w:trPr>
          <w:trHeight w:val="447"/>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lang w:eastAsia="zh-CN"/>
              </w:rPr>
            </w:pPr>
            <w:r w:rsidRPr="00F1416C">
              <w:rPr>
                <w:rFonts w:cs="Arial" w:hint="eastAsia"/>
                <w:color w:val="000000" w:themeColor="text1"/>
                <w:lang w:eastAsia="zh-CN"/>
              </w:rPr>
              <w:t xml:space="preserve">　</w:t>
            </w:r>
          </w:p>
        </w:tc>
        <w:tc>
          <w:tcPr>
            <w:tcW w:w="6383" w:type="dxa"/>
            <w:tcBorders>
              <w:top w:val="single" w:sz="4" w:space="0" w:color="auto"/>
              <w:left w:val="nil"/>
              <w:bottom w:val="single" w:sz="4" w:space="0" w:color="auto"/>
              <w:right w:val="single" w:sz="4" w:space="0" w:color="auto"/>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lang w:eastAsia="zh-CN"/>
              </w:rPr>
            </w:pPr>
            <w:r w:rsidRPr="00F1416C">
              <w:rPr>
                <w:rFonts w:cs="Arial" w:hint="eastAsia"/>
                <w:color w:val="000000" w:themeColor="text1"/>
                <w:lang w:eastAsia="zh-CN"/>
              </w:rPr>
              <w:t xml:space="preserve">　</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lang w:eastAsia="zh-CN"/>
              </w:rPr>
            </w:pPr>
            <w:r w:rsidRPr="00F1416C">
              <w:rPr>
                <w:rFonts w:cs="Arial" w:hint="eastAsia"/>
                <w:color w:val="000000" w:themeColor="text1"/>
                <w:lang w:eastAsia="zh-CN"/>
              </w:rPr>
              <w:t xml:space="preserve">　</w:t>
            </w:r>
          </w:p>
        </w:tc>
        <w:tc>
          <w:tcPr>
            <w:tcW w:w="1979" w:type="dxa"/>
            <w:tcBorders>
              <w:top w:val="single" w:sz="4" w:space="0" w:color="auto"/>
              <w:left w:val="nil"/>
              <w:bottom w:val="single" w:sz="4" w:space="0" w:color="auto"/>
              <w:right w:val="single" w:sz="4" w:space="0" w:color="auto"/>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lang w:eastAsia="zh-CN"/>
              </w:rPr>
            </w:pPr>
            <w:r w:rsidRPr="00F1416C">
              <w:rPr>
                <w:rFonts w:cs="Arial" w:hint="eastAsia"/>
                <w:color w:val="000000" w:themeColor="text1"/>
                <w:lang w:eastAsia="zh-CN"/>
              </w:rPr>
              <w:t xml:space="preserve">　</w:t>
            </w:r>
          </w:p>
        </w:tc>
        <w:tc>
          <w:tcPr>
            <w:tcW w:w="2439" w:type="dxa"/>
            <w:tcBorders>
              <w:top w:val="single" w:sz="4" w:space="0" w:color="auto"/>
              <w:left w:val="nil"/>
              <w:bottom w:val="single" w:sz="4" w:space="0" w:color="auto"/>
              <w:right w:val="single" w:sz="4" w:space="0" w:color="auto"/>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lang w:eastAsia="zh-CN"/>
              </w:rPr>
            </w:pPr>
            <w:r w:rsidRPr="00F1416C">
              <w:rPr>
                <w:rFonts w:cs="Arial" w:hint="eastAsia"/>
                <w:color w:val="000000" w:themeColor="text1"/>
                <w:lang w:eastAsia="zh-CN"/>
              </w:rPr>
              <w:t xml:space="preserve">　</w:t>
            </w:r>
          </w:p>
        </w:tc>
      </w:tr>
      <w:tr w:rsidR="00F1416C" w:rsidRPr="00465FA5" w:rsidTr="00F1416C">
        <w:trPr>
          <w:trHeight w:val="447"/>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16C" w:rsidRPr="00465FA5" w:rsidRDefault="00F1416C" w:rsidP="00F1416C">
            <w:pPr>
              <w:widowControl/>
              <w:autoSpaceDE/>
              <w:autoSpaceDN/>
              <w:jc w:val="center"/>
              <w:rPr>
                <w:rFonts w:cs="Arial"/>
                <w:color w:val="000000" w:themeColor="text1"/>
                <w:lang w:eastAsia="zh-CN"/>
              </w:rPr>
            </w:pPr>
          </w:p>
        </w:tc>
        <w:tc>
          <w:tcPr>
            <w:tcW w:w="6383" w:type="dxa"/>
            <w:tcBorders>
              <w:top w:val="single" w:sz="4" w:space="0" w:color="auto"/>
              <w:left w:val="nil"/>
              <w:bottom w:val="single" w:sz="4" w:space="0" w:color="auto"/>
              <w:right w:val="single" w:sz="4" w:space="0" w:color="auto"/>
            </w:tcBorders>
            <w:shd w:val="clear" w:color="auto" w:fill="auto"/>
            <w:noWrap/>
            <w:vAlign w:val="center"/>
            <w:hideMark/>
          </w:tcPr>
          <w:p w:rsidR="00F1416C" w:rsidRPr="00465FA5" w:rsidRDefault="00F1416C" w:rsidP="00F1416C">
            <w:pPr>
              <w:widowControl/>
              <w:autoSpaceDE/>
              <w:autoSpaceDN/>
              <w:jc w:val="center"/>
              <w:rPr>
                <w:rFonts w:cs="Arial"/>
                <w:color w:val="000000" w:themeColor="text1"/>
                <w:lang w:eastAsia="zh-CN"/>
              </w:rPr>
            </w:pP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F1416C" w:rsidRPr="00465FA5" w:rsidRDefault="00F1416C" w:rsidP="00F1416C">
            <w:pPr>
              <w:widowControl/>
              <w:autoSpaceDE/>
              <w:autoSpaceDN/>
              <w:jc w:val="center"/>
              <w:rPr>
                <w:rFonts w:cs="Arial"/>
                <w:color w:val="000000" w:themeColor="text1"/>
                <w:lang w:eastAsia="zh-CN"/>
              </w:rPr>
            </w:pPr>
          </w:p>
        </w:tc>
        <w:tc>
          <w:tcPr>
            <w:tcW w:w="1979" w:type="dxa"/>
            <w:tcBorders>
              <w:top w:val="single" w:sz="4" w:space="0" w:color="auto"/>
              <w:left w:val="nil"/>
              <w:bottom w:val="single" w:sz="4" w:space="0" w:color="auto"/>
              <w:right w:val="single" w:sz="4" w:space="0" w:color="auto"/>
            </w:tcBorders>
            <w:shd w:val="clear" w:color="auto" w:fill="auto"/>
            <w:noWrap/>
            <w:vAlign w:val="center"/>
            <w:hideMark/>
          </w:tcPr>
          <w:p w:rsidR="00F1416C" w:rsidRPr="00465FA5" w:rsidRDefault="00F1416C" w:rsidP="00F1416C">
            <w:pPr>
              <w:widowControl/>
              <w:autoSpaceDE/>
              <w:autoSpaceDN/>
              <w:jc w:val="center"/>
              <w:rPr>
                <w:rFonts w:cs="Arial"/>
                <w:color w:val="000000" w:themeColor="text1"/>
                <w:lang w:eastAsia="zh-CN"/>
              </w:rPr>
            </w:pPr>
          </w:p>
        </w:tc>
        <w:tc>
          <w:tcPr>
            <w:tcW w:w="2439" w:type="dxa"/>
            <w:tcBorders>
              <w:top w:val="single" w:sz="4" w:space="0" w:color="auto"/>
              <w:left w:val="nil"/>
              <w:bottom w:val="single" w:sz="4" w:space="0" w:color="auto"/>
              <w:right w:val="single" w:sz="4" w:space="0" w:color="auto"/>
            </w:tcBorders>
            <w:shd w:val="clear" w:color="auto" w:fill="auto"/>
            <w:noWrap/>
            <w:vAlign w:val="center"/>
            <w:hideMark/>
          </w:tcPr>
          <w:p w:rsidR="00F1416C" w:rsidRPr="00465FA5" w:rsidRDefault="00F1416C" w:rsidP="00F1416C">
            <w:pPr>
              <w:widowControl/>
              <w:autoSpaceDE/>
              <w:autoSpaceDN/>
              <w:jc w:val="center"/>
              <w:rPr>
                <w:rFonts w:cs="Arial"/>
                <w:color w:val="000000" w:themeColor="text1"/>
                <w:lang w:eastAsia="zh-CN"/>
              </w:rPr>
            </w:pPr>
          </w:p>
        </w:tc>
      </w:tr>
      <w:tr w:rsidR="00F1416C" w:rsidRPr="00465FA5" w:rsidTr="00F1416C">
        <w:trPr>
          <w:trHeight w:val="447"/>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16C" w:rsidRPr="00465FA5" w:rsidRDefault="00F1416C" w:rsidP="00F1416C">
            <w:pPr>
              <w:widowControl/>
              <w:autoSpaceDE/>
              <w:autoSpaceDN/>
              <w:jc w:val="center"/>
              <w:rPr>
                <w:rFonts w:cs="Arial"/>
                <w:color w:val="000000" w:themeColor="text1"/>
                <w:lang w:eastAsia="zh-CN"/>
              </w:rPr>
            </w:pPr>
          </w:p>
        </w:tc>
        <w:tc>
          <w:tcPr>
            <w:tcW w:w="6383" w:type="dxa"/>
            <w:tcBorders>
              <w:top w:val="single" w:sz="4" w:space="0" w:color="auto"/>
              <w:left w:val="nil"/>
              <w:bottom w:val="single" w:sz="4" w:space="0" w:color="auto"/>
              <w:right w:val="single" w:sz="4" w:space="0" w:color="auto"/>
            </w:tcBorders>
            <w:shd w:val="clear" w:color="auto" w:fill="auto"/>
            <w:noWrap/>
            <w:vAlign w:val="center"/>
            <w:hideMark/>
          </w:tcPr>
          <w:p w:rsidR="00F1416C" w:rsidRPr="00465FA5" w:rsidRDefault="00F1416C" w:rsidP="00F1416C">
            <w:pPr>
              <w:widowControl/>
              <w:autoSpaceDE/>
              <w:autoSpaceDN/>
              <w:jc w:val="center"/>
              <w:rPr>
                <w:rFonts w:cs="Arial"/>
                <w:color w:val="000000" w:themeColor="text1"/>
                <w:lang w:eastAsia="zh-CN"/>
              </w:rPr>
            </w:pP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rsidR="00F1416C" w:rsidRPr="00465FA5" w:rsidRDefault="00F1416C" w:rsidP="00F1416C">
            <w:pPr>
              <w:widowControl/>
              <w:autoSpaceDE/>
              <w:autoSpaceDN/>
              <w:jc w:val="center"/>
              <w:rPr>
                <w:rFonts w:cs="Arial"/>
                <w:color w:val="000000" w:themeColor="text1"/>
                <w:lang w:eastAsia="zh-CN"/>
              </w:rPr>
            </w:pPr>
          </w:p>
        </w:tc>
        <w:tc>
          <w:tcPr>
            <w:tcW w:w="1979" w:type="dxa"/>
            <w:tcBorders>
              <w:top w:val="single" w:sz="4" w:space="0" w:color="auto"/>
              <w:left w:val="nil"/>
              <w:bottom w:val="single" w:sz="4" w:space="0" w:color="auto"/>
              <w:right w:val="single" w:sz="4" w:space="0" w:color="auto"/>
            </w:tcBorders>
            <w:shd w:val="clear" w:color="auto" w:fill="auto"/>
            <w:noWrap/>
            <w:vAlign w:val="center"/>
            <w:hideMark/>
          </w:tcPr>
          <w:p w:rsidR="00F1416C" w:rsidRPr="00465FA5" w:rsidRDefault="00F1416C" w:rsidP="00F1416C">
            <w:pPr>
              <w:widowControl/>
              <w:autoSpaceDE/>
              <w:autoSpaceDN/>
              <w:jc w:val="center"/>
              <w:rPr>
                <w:rFonts w:cs="Arial"/>
                <w:color w:val="000000" w:themeColor="text1"/>
                <w:lang w:eastAsia="zh-CN"/>
              </w:rPr>
            </w:pPr>
          </w:p>
        </w:tc>
        <w:tc>
          <w:tcPr>
            <w:tcW w:w="2439" w:type="dxa"/>
            <w:tcBorders>
              <w:top w:val="single" w:sz="4" w:space="0" w:color="auto"/>
              <w:left w:val="nil"/>
              <w:bottom w:val="single" w:sz="4" w:space="0" w:color="auto"/>
              <w:right w:val="single" w:sz="4" w:space="0" w:color="auto"/>
            </w:tcBorders>
            <w:shd w:val="clear" w:color="auto" w:fill="auto"/>
            <w:noWrap/>
            <w:vAlign w:val="center"/>
            <w:hideMark/>
          </w:tcPr>
          <w:p w:rsidR="00F1416C" w:rsidRPr="00465FA5" w:rsidRDefault="00F1416C" w:rsidP="00F1416C">
            <w:pPr>
              <w:widowControl/>
              <w:autoSpaceDE/>
              <w:autoSpaceDN/>
              <w:jc w:val="center"/>
              <w:rPr>
                <w:rFonts w:cs="Arial"/>
                <w:color w:val="000000" w:themeColor="text1"/>
                <w:lang w:eastAsia="zh-CN"/>
              </w:rPr>
            </w:pPr>
          </w:p>
        </w:tc>
      </w:tr>
      <w:tr w:rsidR="00F1416C" w:rsidRPr="00F1416C" w:rsidTr="00F1416C">
        <w:trPr>
          <w:trHeight w:val="447"/>
        </w:trPr>
        <w:tc>
          <w:tcPr>
            <w:tcW w:w="11845" w:type="dxa"/>
            <w:gridSpan w:val="4"/>
            <w:tcBorders>
              <w:top w:val="single" w:sz="4" w:space="0" w:color="auto"/>
              <w:left w:val="nil"/>
              <w:bottom w:val="nil"/>
              <w:right w:val="nil"/>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lang w:eastAsia="zh-CN"/>
              </w:rPr>
            </w:pPr>
            <w:r w:rsidRPr="00F1416C">
              <w:rPr>
                <w:rFonts w:cs="Arial" w:hint="eastAsia"/>
                <w:color w:val="000000" w:themeColor="text1"/>
                <w:lang w:eastAsia="zh-CN"/>
              </w:rPr>
              <w:t>本年度没有安排政府性基金预算，所以此表为空表。</w:t>
            </w:r>
          </w:p>
        </w:tc>
        <w:tc>
          <w:tcPr>
            <w:tcW w:w="2439" w:type="dxa"/>
            <w:tcBorders>
              <w:top w:val="nil"/>
              <w:left w:val="nil"/>
              <w:bottom w:val="nil"/>
              <w:right w:val="nil"/>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lang w:eastAsia="zh-CN"/>
              </w:rPr>
            </w:pPr>
          </w:p>
        </w:tc>
      </w:tr>
    </w:tbl>
    <w:p w:rsidR="00F1416C" w:rsidRPr="00465FA5" w:rsidRDefault="00F1416C">
      <w:pPr>
        <w:spacing w:before="1"/>
        <w:ind w:left="101"/>
        <w:jc w:val="center"/>
        <w:rPr>
          <w:color w:val="000000" w:themeColor="text1"/>
          <w:lang w:eastAsia="zh-CN"/>
        </w:rPr>
      </w:pPr>
    </w:p>
    <w:p w:rsidR="00F1416C" w:rsidRPr="00465FA5" w:rsidRDefault="00F1416C">
      <w:pPr>
        <w:spacing w:before="1"/>
        <w:ind w:left="101"/>
        <w:jc w:val="center"/>
        <w:rPr>
          <w:color w:val="000000" w:themeColor="text1"/>
          <w:lang w:eastAsia="zh-CN"/>
        </w:rPr>
      </w:pPr>
    </w:p>
    <w:p w:rsidR="00F1416C" w:rsidRPr="00465FA5" w:rsidRDefault="00F1416C">
      <w:pPr>
        <w:spacing w:before="1"/>
        <w:ind w:left="101"/>
        <w:jc w:val="center"/>
        <w:rPr>
          <w:color w:val="000000" w:themeColor="text1"/>
          <w:lang w:eastAsia="zh-CN"/>
        </w:rPr>
      </w:pPr>
    </w:p>
    <w:p w:rsidR="00F1416C" w:rsidRPr="00465FA5" w:rsidRDefault="00F1416C">
      <w:pPr>
        <w:spacing w:before="1"/>
        <w:ind w:left="101"/>
        <w:jc w:val="center"/>
        <w:rPr>
          <w:color w:val="000000" w:themeColor="text1"/>
          <w:lang w:eastAsia="zh-CN"/>
        </w:rPr>
      </w:pPr>
    </w:p>
    <w:p w:rsidR="00F1416C" w:rsidRPr="00465FA5" w:rsidRDefault="00F1416C">
      <w:pPr>
        <w:spacing w:before="1"/>
        <w:ind w:left="101"/>
        <w:jc w:val="center"/>
        <w:rPr>
          <w:color w:val="000000" w:themeColor="text1"/>
          <w:lang w:eastAsia="zh-CN"/>
        </w:rPr>
      </w:pPr>
    </w:p>
    <w:p w:rsidR="00465FA5" w:rsidRPr="00465FA5" w:rsidRDefault="00465FA5">
      <w:pPr>
        <w:spacing w:before="1"/>
        <w:ind w:left="101"/>
        <w:jc w:val="center"/>
        <w:rPr>
          <w:color w:val="000000" w:themeColor="text1"/>
          <w:lang w:eastAsia="zh-CN"/>
        </w:rPr>
      </w:pPr>
    </w:p>
    <w:p w:rsidR="00F1416C" w:rsidRPr="00465FA5" w:rsidRDefault="00F1416C">
      <w:pPr>
        <w:spacing w:before="1"/>
        <w:ind w:left="101"/>
        <w:jc w:val="center"/>
        <w:rPr>
          <w:color w:val="000000" w:themeColor="text1"/>
          <w:lang w:eastAsia="zh-CN"/>
        </w:rPr>
      </w:pPr>
    </w:p>
    <w:p w:rsidR="00F1416C" w:rsidRPr="00465FA5" w:rsidRDefault="00F1416C">
      <w:pPr>
        <w:spacing w:before="1"/>
        <w:ind w:left="101"/>
        <w:jc w:val="center"/>
        <w:rPr>
          <w:color w:val="000000" w:themeColor="text1"/>
          <w:lang w:eastAsia="zh-CN"/>
        </w:rPr>
      </w:pPr>
    </w:p>
    <w:tbl>
      <w:tblPr>
        <w:tblW w:w="14226" w:type="dxa"/>
        <w:tblInd w:w="88" w:type="dxa"/>
        <w:tblLook w:val="04A0"/>
      </w:tblPr>
      <w:tblGrid>
        <w:gridCol w:w="1686"/>
        <w:gridCol w:w="1367"/>
        <w:gridCol w:w="720"/>
        <w:gridCol w:w="1363"/>
        <w:gridCol w:w="1363"/>
        <w:gridCol w:w="843"/>
        <w:gridCol w:w="1363"/>
        <w:gridCol w:w="1363"/>
        <w:gridCol w:w="933"/>
        <w:gridCol w:w="1219"/>
        <w:gridCol w:w="2006"/>
      </w:tblGrid>
      <w:tr w:rsidR="00F1416C" w:rsidRPr="00F1416C" w:rsidTr="00F1416C">
        <w:trPr>
          <w:trHeight w:val="758"/>
        </w:trPr>
        <w:tc>
          <w:tcPr>
            <w:tcW w:w="14226" w:type="dxa"/>
            <w:gridSpan w:val="11"/>
            <w:tcBorders>
              <w:top w:val="nil"/>
              <w:left w:val="nil"/>
              <w:bottom w:val="nil"/>
              <w:right w:val="nil"/>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36"/>
                <w:szCs w:val="36"/>
                <w:lang w:eastAsia="zh-CN"/>
              </w:rPr>
            </w:pPr>
            <w:r w:rsidRPr="00F1416C">
              <w:rPr>
                <w:rFonts w:cs="Arial" w:hint="eastAsia"/>
                <w:b/>
                <w:bCs/>
                <w:color w:val="000000" w:themeColor="text1"/>
                <w:sz w:val="24"/>
                <w:szCs w:val="36"/>
                <w:lang w:eastAsia="zh-CN"/>
              </w:rPr>
              <w:t>九、项目支出表</w:t>
            </w:r>
          </w:p>
        </w:tc>
      </w:tr>
      <w:tr w:rsidR="00BF47F3" w:rsidRPr="00465FA5" w:rsidTr="00013738">
        <w:trPr>
          <w:trHeight w:val="424"/>
        </w:trPr>
        <w:tc>
          <w:tcPr>
            <w:tcW w:w="5136" w:type="dxa"/>
            <w:gridSpan w:val="4"/>
            <w:tcBorders>
              <w:top w:val="nil"/>
              <w:left w:val="nil"/>
              <w:bottom w:val="nil"/>
              <w:right w:val="nil"/>
            </w:tcBorders>
            <w:shd w:val="clear" w:color="auto" w:fill="auto"/>
            <w:noWrap/>
            <w:vAlign w:val="center"/>
            <w:hideMark/>
          </w:tcPr>
          <w:p w:rsidR="00BF47F3" w:rsidRPr="00F1416C" w:rsidRDefault="00BF47F3" w:rsidP="00F1416C">
            <w:pPr>
              <w:widowControl/>
              <w:autoSpaceDE/>
              <w:autoSpaceDN/>
              <w:rPr>
                <w:rFonts w:cs="Arial"/>
                <w:color w:val="000000" w:themeColor="text1"/>
                <w:sz w:val="18"/>
                <w:szCs w:val="18"/>
                <w:lang w:eastAsia="zh-CN"/>
              </w:rPr>
            </w:pPr>
            <w:r w:rsidRPr="00F1416C">
              <w:rPr>
                <w:rFonts w:cs="Arial" w:hint="eastAsia"/>
                <w:color w:val="000000" w:themeColor="text1"/>
                <w:sz w:val="18"/>
                <w:szCs w:val="18"/>
                <w:lang w:eastAsia="zh-CN"/>
              </w:rPr>
              <w:t>填报部门：天门市商务综合执法支队</w:t>
            </w:r>
          </w:p>
        </w:tc>
        <w:tc>
          <w:tcPr>
            <w:tcW w:w="1363" w:type="dxa"/>
            <w:tcBorders>
              <w:top w:val="nil"/>
              <w:left w:val="nil"/>
              <w:bottom w:val="nil"/>
              <w:right w:val="nil"/>
            </w:tcBorders>
            <w:shd w:val="clear" w:color="auto" w:fill="auto"/>
            <w:noWrap/>
            <w:vAlign w:val="center"/>
            <w:hideMark/>
          </w:tcPr>
          <w:p w:rsidR="00BF47F3" w:rsidRPr="00F1416C" w:rsidRDefault="00BF47F3" w:rsidP="00F1416C">
            <w:pPr>
              <w:widowControl/>
              <w:autoSpaceDE/>
              <w:autoSpaceDN/>
              <w:jc w:val="center"/>
              <w:rPr>
                <w:rFonts w:cs="Arial"/>
                <w:color w:val="000000" w:themeColor="text1"/>
                <w:sz w:val="18"/>
                <w:szCs w:val="18"/>
                <w:lang w:eastAsia="zh-CN"/>
              </w:rPr>
            </w:pPr>
          </w:p>
        </w:tc>
        <w:tc>
          <w:tcPr>
            <w:tcW w:w="843" w:type="dxa"/>
            <w:tcBorders>
              <w:top w:val="nil"/>
              <w:left w:val="nil"/>
              <w:bottom w:val="nil"/>
              <w:right w:val="nil"/>
            </w:tcBorders>
            <w:shd w:val="clear" w:color="auto" w:fill="auto"/>
            <w:noWrap/>
            <w:vAlign w:val="center"/>
            <w:hideMark/>
          </w:tcPr>
          <w:p w:rsidR="00BF47F3" w:rsidRPr="00F1416C" w:rsidRDefault="00BF47F3" w:rsidP="00F1416C">
            <w:pPr>
              <w:widowControl/>
              <w:autoSpaceDE/>
              <w:autoSpaceDN/>
              <w:jc w:val="center"/>
              <w:rPr>
                <w:rFonts w:cs="Arial"/>
                <w:color w:val="000000" w:themeColor="text1"/>
                <w:sz w:val="18"/>
                <w:szCs w:val="18"/>
                <w:lang w:eastAsia="zh-CN"/>
              </w:rPr>
            </w:pPr>
          </w:p>
        </w:tc>
        <w:tc>
          <w:tcPr>
            <w:tcW w:w="1363" w:type="dxa"/>
            <w:tcBorders>
              <w:top w:val="nil"/>
              <w:left w:val="nil"/>
              <w:bottom w:val="nil"/>
              <w:right w:val="nil"/>
            </w:tcBorders>
            <w:shd w:val="clear" w:color="auto" w:fill="auto"/>
            <w:noWrap/>
            <w:vAlign w:val="center"/>
            <w:hideMark/>
          </w:tcPr>
          <w:p w:rsidR="00BF47F3" w:rsidRPr="00F1416C" w:rsidRDefault="00BF47F3" w:rsidP="00F1416C">
            <w:pPr>
              <w:widowControl/>
              <w:autoSpaceDE/>
              <w:autoSpaceDN/>
              <w:jc w:val="center"/>
              <w:rPr>
                <w:rFonts w:cs="Arial"/>
                <w:color w:val="000000" w:themeColor="text1"/>
                <w:sz w:val="18"/>
                <w:szCs w:val="18"/>
                <w:lang w:eastAsia="zh-CN"/>
              </w:rPr>
            </w:pPr>
          </w:p>
        </w:tc>
        <w:tc>
          <w:tcPr>
            <w:tcW w:w="1363" w:type="dxa"/>
            <w:tcBorders>
              <w:top w:val="nil"/>
              <w:left w:val="nil"/>
              <w:bottom w:val="nil"/>
              <w:right w:val="nil"/>
            </w:tcBorders>
            <w:shd w:val="clear" w:color="auto" w:fill="auto"/>
            <w:noWrap/>
            <w:vAlign w:val="center"/>
            <w:hideMark/>
          </w:tcPr>
          <w:p w:rsidR="00BF47F3" w:rsidRPr="00F1416C" w:rsidRDefault="00BF47F3" w:rsidP="00F1416C">
            <w:pPr>
              <w:widowControl/>
              <w:autoSpaceDE/>
              <w:autoSpaceDN/>
              <w:jc w:val="center"/>
              <w:rPr>
                <w:rFonts w:cs="Arial"/>
                <w:color w:val="000000" w:themeColor="text1"/>
                <w:sz w:val="18"/>
                <w:szCs w:val="18"/>
                <w:lang w:eastAsia="zh-CN"/>
              </w:rPr>
            </w:pPr>
          </w:p>
        </w:tc>
        <w:tc>
          <w:tcPr>
            <w:tcW w:w="933" w:type="dxa"/>
            <w:tcBorders>
              <w:top w:val="nil"/>
              <w:left w:val="nil"/>
              <w:bottom w:val="nil"/>
              <w:right w:val="nil"/>
            </w:tcBorders>
            <w:shd w:val="clear" w:color="auto" w:fill="auto"/>
            <w:noWrap/>
            <w:vAlign w:val="center"/>
            <w:hideMark/>
          </w:tcPr>
          <w:p w:rsidR="00BF47F3" w:rsidRPr="00F1416C" w:rsidRDefault="00BF47F3" w:rsidP="00F1416C">
            <w:pPr>
              <w:widowControl/>
              <w:autoSpaceDE/>
              <w:autoSpaceDN/>
              <w:jc w:val="center"/>
              <w:rPr>
                <w:rFonts w:cs="Arial"/>
                <w:color w:val="000000" w:themeColor="text1"/>
                <w:sz w:val="18"/>
                <w:szCs w:val="18"/>
                <w:lang w:eastAsia="zh-CN"/>
              </w:rPr>
            </w:pPr>
          </w:p>
        </w:tc>
        <w:tc>
          <w:tcPr>
            <w:tcW w:w="1219" w:type="dxa"/>
            <w:tcBorders>
              <w:top w:val="nil"/>
              <w:left w:val="nil"/>
              <w:bottom w:val="nil"/>
              <w:right w:val="nil"/>
            </w:tcBorders>
            <w:shd w:val="clear" w:color="auto" w:fill="auto"/>
            <w:noWrap/>
            <w:vAlign w:val="center"/>
            <w:hideMark/>
          </w:tcPr>
          <w:p w:rsidR="00BF47F3" w:rsidRPr="00F1416C" w:rsidRDefault="00BF47F3" w:rsidP="00F1416C">
            <w:pPr>
              <w:widowControl/>
              <w:autoSpaceDE/>
              <w:autoSpaceDN/>
              <w:jc w:val="center"/>
              <w:rPr>
                <w:rFonts w:cs="Arial"/>
                <w:color w:val="000000" w:themeColor="text1"/>
                <w:sz w:val="18"/>
                <w:szCs w:val="18"/>
                <w:lang w:eastAsia="zh-CN"/>
              </w:rPr>
            </w:pPr>
          </w:p>
        </w:tc>
        <w:tc>
          <w:tcPr>
            <w:tcW w:w="2006" w:type="dxa"/>
            <w:tcBorders>
              <w:top w:val="nil"/>
              <w:left w:val="nil"/>
              <w:bottom w:val="nil"/>
              <w:right w:val="nil"/>
            </w:tcBorders>
            <w:shd w:val="clear" w:color="auto" w:fill="auto"/>
            <w:noWrap/>
            <w:vAlign w:val="center"/>
            <w:hideMark/>
          </w:tcPr>
          <w:p w:rsidR="00BF47F3" w:rsidRPr="00F1416C" w:rsidRDefault="00BF47F3" w:rsidP="00F1416C">
            <w:pPr>
              <w:widowControl/>
              <w:autoSpaceDE/>
              <w:autoSpaceDN/>
              <w:jc w:val="right"/>
              <w:rPr>
                <w:rFonts w:cs="Arial"/>
                <w:color w:val="000000" w:themeColor="text1"/>
                <w:sz w:val="18"/>
                <w:szCs w:val="18"/>
                <w:lang w:eastAsia="zh-CN"/>
              </w:rPr>
            </w:pPr>
            <w:r w:rsidRPr="00F1416C">
              <w:rPr>
                <w:rFonts w:cs="Arial" w:hint="eastAsia"/>
                <w:color w:val="000000" w:themeColor="text1"/>
                <w:sz w:val="18"/>
                <w:szCs w:val="18"/>
                <w:lang w:eastAsia="zh-CN"/>
              </w:rPr>
              <w:t>单位：万元</w:t>
            </w:r>
          </w:p>
        </w:tc>
      </w:tr>
      <w:tr w:rsidR="00F1416C" w:rsidRPr="00F1416C" w:rsidTr="00F1416C">
        <w:trPr>
          <w:trHeight w:val="424"/>
        </w:trPr>
        <w:tc>
          <w:tcPr>
            <w:tcW w:w="16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项目分类</w:t>
            </w:r>
          </w:p>
        </w:tc>
        <w:tc>
          <w:tcPr>
            <w:tcW w:w="136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项目名称</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合计</w:t>
            </w:r>
          </w:p>
        </w:tc>
        <w:tc>
          <w:tcPr>
            <w:tcW w:w="3569" w:type="dxa"/>
            <w:gridSpan w:val="3"/>
            <w:tcBorders>
              <w:top w:val="single" w:sz="4" w:space="0" w:color="000000"/>
              <w:left w:val="nil"/>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本年拨款</w:t>
            </w:r>
          </w:p>
        </w:tc>
        <w:tc>
          <w:tcPr>
            <w:tcW w:w="3659" w:type="dxa"/>
            <w:gridSpan w:val="3"/>
            <w:tcBorders>
              <w:top w:val="single" w:sz="4" w:space="0" w:color="000000"/>
              <w:left w:val="nil"/>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财政拨款结转结余</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财政专户管理资金</w:t>
            </w:r>
          </w:p>
        </w:tc>
        <w:tc>
          <w:tcPr>
            <w:tcW w:w="20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单位资金</w:t>
            </w:r>
          </w:p>
        </w:tc>
      </w:tr>
      <w:tr w:rsidR="00F1416C" w:rsidRPr="00F1416C" w:rsidTr="00F1416C">
        <w:trPr>
          <w:trHeight w:val="849"/>
        </w:trPr>
        <w:tc>
          <w:tcPr>
            <w:tcW w:w="1686"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cs="Arial"/>
                <w:b/>
                <w:bCs/>
                <w:color w:val="000000" w:themeColor="text1"/>
                <w:sz w:val="18"/>
                <w:szCs w:val="18"/>
                <w:lang w:eastAsia="zh-CN"/>
              </w:rPr>
            </w:pPr>
          </w:p>
        </w:tc>
        <w:tc>
          <w:tcPr>
            <w:tcW w:w="1367"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cs="Arial"/>
                <w:b/>
                <w:bCs/>
                <w:color w:val="000000" w:themeColor="text1"/>
                <w:sz w:val="18"/>
                <w:szCs w:val="18"/>
                <w:lang w:eastAsia="zh-CN"/>
              </w:rPr>
            </w:pPr>
          </w:p>
        </w:tc>
        <w:tc>
          <w:tcPr>
            <w:tcW w:w="720"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cs="Arial"/>
                <w:b/>
                <w:bCs/>
                <w:color w:val="000000" w:themeColor="text1"/>
                <w:sz w:val="18"/>
                <w:szCs w:val="18"/>
                <w:lang w:eastAsia="zh-CN"/>
              </w:rPr>
            </w:pPr>
          </w:p>
        </w:tc>
        <w:tc>
          <w:tcPr>
            <w:tcW w:w="1363" w:type="dxa"/>
            <w:tcBorders>
              <w:top w:val="nil"/>
              <w:left w:val="nil"/>
              <w:bottom w:val="nil"/>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一般公共预算</w:t>
            </w:r>
          </w:p>
        </w:tc>
        <w:tc>
          <w:tcPr>
            <w:tcW w:w="1363" w:type="dxa"/>
            <w:tcBorders>
              <w:top w:val="nil"/>
              <w:left w:val="nil"/>
              <w:bottom w:val="nil"/>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政府性基金预算</w:t>
            </w:r>
          </w:p>
        </w:tc>
        <w:tc>
          <w:tcPr>
            <w:tcW w:w="843" w:type="dxa"/>
            <w:tcBorders>
              <w:top w:val="nil"/>
              <w:left w:val="nil"/>
              <w:bottom w:val="nil"/>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国有资本经营预算</w:t>
            </w:r>
          </w:p>
        </w:tc>
        <w:tc>
          <w:tcPr>
            <w:tcW w:w="1363" w:type="dxa"/>
            <w:tcBorders>
              <w:top w:val="nil"/>
              <w:left w:val="nil"/>
              <w:bottom w:val="nil"/>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一般公共预算</w:t>
            </w:r>
          </w:p>
        </w:tc>
        <w:tc>
          <w:tcPr>
            <w:tcW w:w="1363" w:type="dxa"/>
            <w:tcBorders>
              <w:top w:val="nil"/>
              <w:left w:val="nil"/>
              <w:bottom w:val="nil"/>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政府性基金预算</w:t>
            </w:r>
          </w:p>
        </w:tc>
        <w:tc>
          <w:tcPr>
            <w:tcW w:w="933" w:type="dxa"/>
            <w:tcBorders>
              <w:top w:val="nil"/>
              <w:left w:val="nil"/>
              <w:bottom w:val="nil"/>
              <w:right w:val="single" w:sz="4" w:space="0" w:color="000000"/>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国有资本经营预算</w:t>
            </w: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cs="Arial"/>
                <w:b/>
                <w:bCs/>
                <w:color w:val="000000" w:themeColor="text1"/>
                <w:sz w:val="18"/>
                <w:szCs w:val="18"/>
                <w:lang w:eastAsia="zh-CN"/>
              </w:rPr>
            </w:pPr>
          </w:p>
        </w:tc>
        <w:tc>
          <w:tcPr>
            <w:tcW w:w="2006"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cs="Arial"/>
                <w:b/>
                <w:bCs/>
                <w:color w:val="000000" w:themeColor="text1"/>
                <w:sz w:val="18"/>
                <w:szCs w:val="18"/>
                <w:lang w:eastAsia="zh-CN"/>
              </w:rPr>
            </w:pPr>
          </w:p>
        </w:tc>
      </w:tr>
      <w:tr w:rsidR="00F1416C" w:rsidRPr="00F1416C" w:rsidTr="00F1416C">
        <w:trPr>
          <w:trHeight w:val="413"/>
        </w:trPr>
        <w:tc>
          <w:tcPr>
            <w:tcW w:w="1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F1416C" w:rsidRPr="00F1416C" w:rsidRDefault="00F1416C" w:rsidP="00F1416C">
            <w:pPr>
              <w:widowControl/>
              <w:autoSpaceDE/>
              <w:autoSpaceDN/>
              <w:jc w:val="center"/>
              <w:rPr>
                <w:rFonts w:cs="Arial"/>
                <w:b/>
                <w:bCs/>
                <w:color w:val="000000" w:themeColor="text1"/>
                <w:sz w:val="18"/>
                <w:szCs w:val="18"/>
                <w:lang w:eastAsia="zh-CN"/>
              </w:rPr>
            </w:pPr>
            <w:r w:rsidRPr="00F1416C">
              <w:rPr>
                <w:rFonts w:cs="Arial" w:hint="eastAsia"/>
                <w:b/>
                <w:bCs/>
                <w:color w:val="000000" w:themeColor="text1"/>
                <w:sz w:val="18"/>
                <w:szCs w:val="18"/>
                <w:lang w:eastAsia="zh-CN"/>
              </w:rPr>
              <w:t xml:space="preserve">　</w:t>
            </w:r>
          </w:p>
        </w:tc>
      </w:tr>
      <w:tr w:rsidR="00F1416C" w:rsidRPr="00F1416C" w:rsidTr="00F1416C">
        <w:trPr>
          <w:trHeight w:val="424"/>
        </w:trPr>
        <w:tc>
          <w:tcPr>
            <w:tcW w:w="1686" w:type="dxa"/>
            <w:tcBorders>
              <w:top w:val="nil"/>
              <w:left w:val="nil"/>
              <w:bottom w:val="nil"/>
              <w:right w:val="nil"/>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lang w:eastAsia="zh-CN"/>
              </w:rPr>
            </w:pPr>
          </w:p>
        </w:tc>
        <w:tc>
          <w:tcPr>
            <w:tcW w:w="7019" w:type="dxa"/>
            <w:gridSpan w:val="6"/>
            <w:tcBorders>
              <w:top w:val="nil"/>
              <w:left w:val="nil"/>
              <w:bottom w:val="nil"/>
              <w:right w:val="nil"/>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lang w:eastAsia="zh-CN"/>
              </w:rPr>
            </w:pPr>
            <w:r w:rsidRPr="00F1416C">
              <w:rPr>
                <w:rFonts w:cs="Arial" w:hint="eastAsia"/>
                <w:color w:val="000000" w:themeColor="text1"/>
                <w:lang w:eastAsia="zh-CN"/>
              </w:rPr>
              <w:t>本部门没有项目支出，所以此表为空表。</w:t>
            </w:r>
          </w:p>
        </w:tc>
        <w:tc>
          <w:tcPr>
            <w:tcW w:w="1363" w:type="dxa"/>
            <w:tcBorders>
              <w:top w:val="nil"/>
              <w:left w:val="nil"/>
              <w:bottom w:val="nil"/>
              <w:right w:val="nil"/>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lang w:eastAsia="zh-CN"/>
              </w:rPr>
            </w:pPr>
          </w:p>
        </w:tc>
        <w:tc>
          <w:tcPr>
            <w:tcW w:w="933" w:type="dxa"/>
            <w:tcBorders>
              <w:top w:val="nil"/>
              <w:left w:val="nil"/>
              <w:bottom w:val="nil"/>
              <w:right w:val="nil"/>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lang w:eastAsia="zh-CN"/>
              </w:rPr>
            </w:pPr>
          </w:p>
        </w:tc>
        <w:tc>
          <w:tcPr>
            <w:tcW w:w="1219" w:type="dxa"/>
            <w:tcBorders>
              <w:top w:val="nil"/>
              <w:left w:val="nil"/>
              <w:bottom w:val="nil"/>
              <w:right w:val="nil"/>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lang w:eastAsia="zh-CN"/>
              </w:rPr>
            </w:pPr>
          </w:p>
        </w:tc>
        <w:tc>
          <w:tcPr>
            <w:tcW w:w="2006" w:type="dxa"/>
            <w:tcBorders>
              <w:top w:val="nil"/>
              <w:left w:val="nil"/>
              <w:bottom w:val="nil"/>
              <w:right w:val="nil"/>
            </w:tcBorders>
            <w:shd w:val="clear" w:color="auto" w:fill="auto"/>
            <w:noWrap/>
            <w:vAlign w:val="center"/>
            <w:hideMark/>
          </w:tcPr>
          <w:p w:rsidR="00F1416C" w:rsidRPr="00F1416C" w:rsidRDefault="00F1416C" w:rsidP="00F1416C">
            <w:pPr>
              <w:widowControl/>
              <w:autoSpaceDE/>
              <w:autoSpaceDN/>
              <w:jc w:val="center"/>
              <w:rPr>
                <w:rFonts w:cs="Arial"/>
                <w:color w:val="000000" w:themeColor="text1"/>
                <w:lang w:eastAsia="zh-CN"/>
              </w:rPr>
            </w:pPr>
          </w:p>
        </w:tc>
      </w:tr>
    </w:tbl>
    <w:p w:rsidR="00712BCE" w:rsidRPr="00465FA5" w:rsidRDefault="00712BCE">
      <w:pPr>
        <w:spacing w:before="1"/>
        <w:ind w:left="101"/>
        <w:jc w:val="center"/>
        <w:rPr>
          <w:color w:val="000000" w:themeColor="text1"/>
          <w:lang w:eastAsia="zh-CN"/>
        </w:rPr>
      </w:pPr>
    </w:p>
    <w:p w:rsidR="00712BCE" w:rsidRPr="00465FA5" w:rsidRDefault="00712BCE">
      <w:pPr>
        <w:spacing w:before="1"/>
        <w:ind w:left="101"/>
        <w:jc w:val="center"/>
        <w:rPr>
          <w:color w:val="000000" w:themeColor="text1"/>
          <w:lang w:eastAsia="zh-CN"/>
        </w:rPr>
      </w:pPr>
    </w:p>
    <w:p w:rsidR="00712BCE" w:rsidRPr="00465FA5" w:rsidRDefault="00712BCE">
      <w:pPr>
        <w:spacing w:before="1"/>
        <w:ind w:left="101"/>
        <w:jc w:val="center"/>
        <w:rPr>
          <w:color w:val="000000" w:themeColor="text1"/>
          <w:lang w:eastAsia="zh-CN"/>
        </w:rPr>
      </w:pPr>
    </w:p>
    <w:tbl>
      <w:tblPr>
        <w:tblW w:w="14624" w:type="dxa"/>
        <w:tblInd w:w="88" w:type="dxa"/>
        <w:tblLook w:val="04A0"/>
      </w:tblPr>
      <w:tblGrid>
        <w:gridCol w:w="1390"/>
        <w:gridCol w:w="1654"/>
        <w:gridCol w:w="1606"/>
        <w:gridCol w:w="2134"/>
        <w:gridCol w:w="1510"/>
        <w:gridCol w:w="1702"/>
        <w:gridCol w:w="1510"/>
        <w:gridCol w:w="1631"/>
        <w:gridCol w:w="1487"/>
      </w:tblGrid>
      <w:tr w:rsidR="00F1416C" w:rsidRPr="00F1416C" w:rsidTr="00F1416C">
        <w:trPr>
          <w:trHeight w:val="488"/>
        </w:trPr>
        <w:tc>
          <w:tcPr>
            <w:tcW w:w="14624" w:type="dxa"/>
            <w:gridSpan w:val="9"/>
            <w:tcBorders>
              <w:top w:val="nil"/>
              <w:left w:val="nil"/>
              <w:bottom w:val="nil"/>
              <w:right w:val="nil"/>
            </w:tcBorders>
            <w:shd w:val="clear" w:color="auto" w:fill="auto"/>
            <w:noWrap/>
            <w:vAlign w:val="center"/>
            <w:hideMark/>
          </w:tcPr>
          <w:p w:rsidR="00F1416C" w:rsidRPr="00F1416C" w:rsidRDefault="00F1416C" w:rsidP="00F1416C">
            <w:pPr>
              <w:widowControl/>
              <w:autoSpaceDE/>
              <w:autoSpaceDN/>
              <w:jc w:val="center"/>
              <w:rPr>
                <w:rFonts w:ascii="黑体" w:eastAsia="黑体" w:hAnsi="黑体" w:cs="Arial"/>
                <w:bCs/>
                <w:color w:val="000000" w:themeColor="text1"/>
                <w:sz w:val="40"/>
                <w:szCs w:val="40"/>
                <w:lang w:eastAsia="zh-CN"/>
              </w:rPr>
            </w:pPr>
            <w:r w:rsidRPr="00F1416C">
              <w:rPr>
                <w:rFonts w:ascii="黑体" w:eastAsia="黑体" w:hAnsi="黑体" w:cs="Arial" w:hint="eastAsia"/>
                <w:bCs/>
                <w:color w:val="000000" w:themeColor="text1"/>
                <w:sz w:val="24"/>
                <w:szCs w:val="40"/>
                <w:lang w:eastAsia="zh-CN"/>
              </w:rPr>
              <w:t>十、国有资本经营预算支出表</w:t>
            </w:r>
          </w:p>
        </w:tc>
      </w:tr>
      <w:tr w:rsidR="00BF47F3" w:rsidRPr="00465FA5" w:rsidTr="00E1362A">
        <w:trPr>
          <w:trHeight w:val="754"/>
        </w:trPr>
        <w:tc>
          <w:tcPr>
            <w:tcW w:w="4650" w:type="dxa"/>
            <w:gridSpan w:val="3"/>
            <w:tcBorders>
              <w:top w:val="nil"/>
              <w:left w:val="nil"/>
              <w:bottom w:val="single" w:sz="4" w:space="0" w:color="000000"/>
              <w:right w:val="nil"/>
            </w:tcBorders>
            <w:shd w:val="clear" w:color="auto" w:fill="auto"/>
            <w:noWrap/>
            <w:vAlign w:val="bottom"/>
            <w:hideMark/>
          </w:tcPr>
          <w:p w:rsidR="00BF47F3" w:rsidRPr="00F1416C" w:rsidRDefault="00BF47F3" w:rsidP="00BF47F3">
            <w:pPr>
              <w:widowControl/>
              <w:autoSpaceDE/>
              <w:autoSpaceDN/>
              <w:rPr>
                <w:rFonts w:cs="Arial"/>
                <w:color w:val="000000" w:themeColor="text1"/>
                <w:sz w:val="18"/>
                <w:lang w:eastAsia="zh-CN"/>
              </w:rPr>
            </w:pPr>
            <w:r w:rsidRPr="00F1416C">
              <w:rPr>
                <w:rFonts w:cs="Arial" w:hint="eastAsia"/>
                <w:color w:val="000000" w:themeColor="text1"/>
                <w:sz w:val="18"/>
                <w:lang w:eastAsia="zh-CN"/>
              </w:rPr>
              <w:t>填报部门</w:t>
            </w:r>
            <w:r w:rsidRPr="00465FA5">
              <w:rPr>
                <w:rFonts w:cs="Arial" w:hint="eastAsia"/>
                <w:color w:val="000000" w:themeColor="text1"/>
                <w:sz w:val="18"/>
                <w:lang w:eastAsia="zh-CN"/>
              </w:rPr>
              <w:t>：</w:t>
            </w:r>
            <w:r w:rsidRPr="00F1416C">
              <w:rPr>
                <w:rFonts w:cs="Arial" w:hint="eastAsia"/>
                <w:color w:val="000000" w:themeColor="text1"/>
                <w:sz w:val="18"/>
                <w:lang w:eastAsia="zh-CN"/>
              </w:rPr>
              <w:t>天门市商务综合执法支队</w:t>
            </w:r>
          </w:p>
        </w:tc>
        <w:tc>
          <w:tcPr>
            <w:tcW w:w="2134" w:type="dxa"/>
            <w:tcBorders>
              <w:top w:val="nil"/>
              <w:left w:val="nil"/>
              <w:bottom w:val="single" w:sz="4" w:space="0" w:color="000000"/>
              <w:right w:val="nil"/>
            </w:tcBorders>
            <w:shd w:val="clear" w:color="auto" w:fill="auto"/>
            <w:noWrap/>
            <w:vAlign w:val="bottom"/>
            <w:hideMark/>
          </w:tcPr>
          <w:p w:rsidR="00BF47F3" w:rsidRPr="00F1416C" w:rsidRDefault="00BF47F3" w:rsidP="00BF47F3">
            <w:pPr>
              <w:widowControl/>
              <w:autoSpaceDE/>
              <w:autoSpaceDN/>
              <w:rPr>
                <w:rFonts w:ascii="Calibri" w:hAnsi="Calibri" w:cs="Arial"/>
                <w:color w:val="000000" w:themeColor="text1"/>
                <w:sz w:val="18"/>
                <w:lang w:eastAsia="zh-CN"/>
              </w:rPr>
            </w:pPr>
          </w:p>
        </w:tc>
        <w:tc>
          <w:tcPr>
            <w:tcW w:w="1510" w:type="dxa"/>
            <w:tcBorders>
              <w:top w:val="nil"/>
              <w:left w:val="nil"/>
              <w:bottom w:val="nil"/>
              <w:right w:val="nil"/>
            </w:tcBorders>
            <w:shd w:val="clear" w:color="auto" w:fill="auto"/>
            <w:noWrap/>
            <w:vAlign w:val="bottom"/>
            <w:hideMark/>
          </w:tcPr>
          <w:p w:rsidR="00BF47F3" w:rsidRPr="00F1416C" w:rsidRDefault="00BF47F3" w:rsidP="00BF47F3">
            <w:pPr>
              <w:widowControl/>
              <w:autoSpaceDE/>
              <w:autoSpaceDN/>
              <w:rPr>
                <w:rFonts w:ascii="Calibri" w:hAnsi="Calibri" w:cs="Arial"/>
                <w:color w:val="000000" w:themeColor="text1"/>
                <w:sz w:val="18"/>
                <w:lang w:eastAsia="zh-CN"/>
              </w:rPr>
            </w:pPr>
          </w:p>
        </w:tc>
        <w:tc>
          <w:tcPr>
            <w:tcW w:w="1702" w:type="dxa"/>
            <w:tcBorders>
              <w:top w:val="nil"/>
              <w:left w:val="nil"/>
              <w:bottom w:val="nil"/>
              <w:right w:val="nil"/>
            </w:tcBorders>
            <w:shd w:val="clear" w:color="auto" w:fill="auto"/>
            <w:noWrap/>
            <w:vAlign w:val="bottom"/>
            <w:hideMark/>
          </w:tcPr>
          <w:p w:rsidR="00BF47F3" w:rsidRPr="00F1416C" w:rsidRDefault="00BF47F3" w:rsidP="00BF47F3">
            <w:pPr>
              <w:widowControl/>
              <w:autoSpaceDE/>
              <w:autoSpaceDN/>
              <w:rPr>
                <w:rFonts w:ascii="Calibri" w:hAnsi="Calibri" w:cs="Arial"/>
                <w:color w:val="000000" w:themeColor="text1"/>
                <w:sz w:val="18"/>
                <w:lang w:eastAsia="zh-CN"/>
              </w:rPr>
            </w:pPr>
          </w:p>
        </w:tc>
        <w:tc>
          <w:tcPr>
            <w:tcW w:w="1510" w:type="dxa"/>
            <w:tcBorders>
              <w:top w:val="nil"/>
              <w:left w:val="nil"/>
              <w:bottom w:val="nil"/>
              <w:right w:val="nil"/>
            </w:tcBorders>
            <w:shd w:val="clear" w:color="auto" w:fill="auto"/>
            <w:noWrap/>
            <w:vAlign w:val="bottom"/>
            <w:hideMark/>
          </w:tcPr>
          <w:p w:rsidR="00BF47F3" w:rsidRPr="00F1416C" w:rsidRDefault="00BF47F3" w:rsidP="00BF47F3">
            <w:pPr>
              <w:widowControl/>
              <w:autoSpaceDE/>
              <w:autoSpaceDN/>
              <w:rPr>
                <w:rFonts w:ascii="Calibri" w:hAnsi="Calibri" w:cs="Arial"/>
                <w:color w:val="000000" w:themeColor="text1"/>
                <w:sz w:val="18"/>
                <w:lang w:eastAsia="zh-CN"/>
              </w:rPr>
            </w:pPr>
          </w:p>
        </w:tc>
        <w:tc>
          <w:tcPr>
            <w:tcW w:w="1631" w:type="dxa"/>
            <w:tcBorders>
              <w:top w:val="nil"/>
              <w:left w:val="nil"/>
              <w:bottom w:val="nil"/>
              <w:right w:val="nil"/>
            </w:tcBorders>
            <w:shd w:val="clear" w:color="auto" w:fill="auto"/>
            <w:noWrap/>
            <w:vAlign w:val="bottom"/>
            <w:hideMark/>
          </w:tcPr>
          <w:p w:rsidR="00BF47F3" w:rsidRPr="00F1416C" w:rsidRDefault="00BF47F3" w:rsidP="00BF47F3">
            <w:pPr>
              <w:widowControl/>
              <w:autoSpaceDE/>
              <w:autoSpaceDN/>
              <w:rPr>
                <w:rFonts w:ascii="Calibri" w:hAnsi="Calibri" w:cs="Arial"/>
                <w:color w:val="000000" w:themeColor="text1"/>
                <w:sz w:val="18"/>
                <w:lang w:eastAsia="zh-CN"/>
              </w:rPr>
            </w:pPr>
          </w:p>
        </w:tc>
        <w:tc>
          <w:tcPr>
            <w:tcW w:w="1487" w:type="dxa"/>
            <w:tcBorders>
              <w:top w:val="nil"/>
              <w:left w:val="nil"/>
              <w:bottom w:val="nil"/>
              <w:right w:val="nil"/>
            </w:tcBorders>
            <w:shd w:val="clear" w:color="auto" w:fill="auto"/>
            <w:noWrap/>
            <w:vAlign w:val="bottom"/>
            <w:hideMark/>
          </w:tcPr>
          <w:p w:rsidR="00BF47F3" w:rsidRPr="00F1416C" w:rsidRDefault="00BF47F3" w:rsidP="00BF47F3">
            <w:pPr>
              <w:widowControl/>
              <w:autoSpaceDE/>
              <w:autoSpaceDN/>
              <w:rPr>
                <w:rFonts w:ascii="Calibri" w:hAnsi="Calibri" w:cs="Arial"/>
                <w:color w:val="000000" w:themeColor="text1"/>
                <w:sz w:val="18"/>
                <w:lang w:eastAsia="zh-CN"/>
              </w:rPr>
            </w:pPr>
            <w:r w:rsidRPr="00F1416C">
              <w:rPr>
                <w:rFonts w:ascii="Calibri" w:hAnsi="Calibri" w:cs="Arial"/>
                <w:color w:val="000000" w:themeColor="text1"/>
                <w:sz w:val="18"/>
                <w:lang w:eastAsia="zh-CN"/>
              </w:rPr>
              <w:t>单位：万元</w:t>
            </w:r>
          </w:p>
        </w:tc>
      </w:tr>
      <w:tr w:rsidR="00F1416C" w:rsidRPr="00F1416C" w:rsidTr="00E1362A">
        <w:trPr>
          <w:trHeight w:val="473"/>
        </w:trPr>
        <w:tc>
          <w:tcPr>
            <w:tcW w:w="13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ascii="Calibri" w:hAnsi="Calibri" w:cs="Arial"/>
                <w:b/>
                <w:color w:val="000000" w:themeColor="text1"/>
                <w:sz w:val="18"/>
                <w:szCs w:val="18"/>
                <w:lang w:eastAsia="zh-CN"/>
              </w:rPr>
            </w:pPr>
            <w:r w:rsidRPr="00F1416C">
              <w:rPr>
                <w:rFonts w:ascii="Calibri" w:hAnsi="Calibri" w:cs="Arial"/>
                <w:b/>
                <w:color w:val="000000" w:themeColor="text1"/>
                <w:sz w:val="18"/>
                <w:szCs w:val="18"/>
                <w:lang w:eastAsia="zh-CN"/>
              </w:rPr>
              <w:t>功能科目编码</w:t>
            </w:r>
          </w:p>
        </w:tc>
        <w:tc>
          <w:tcPr>
            <w:tcW w:w="16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ascii="Calibri" w:hAnsi="Calibri" w:cs="Arial"/>
                <w:b/>
                <w:color w:val="000000" w:themeColor="text1"/>
                <w:sz w:val="18"/>
                <w:szCs w:val="18"/>
                <w:lang w:eastAsia="zh-CN"/>
              </w:rPr>
            </w:pPr>
            <w:r w:rsidRPr="00F1416C">
              <w:rPr>
                <w:rFonts w:ascii="Calibri" w:hAnsi="Calibri" w:cs="Arial"/>
                <w:b/>
                <w:color w:val="000000" w:themeColor="text1"/>
                <w:sz w:val="18"/>
                <w:szCs w:val="18"/>
                <w:lang w:eastAsia="zh-CN"/>
              </w:rPr>
              <w:t>功能科目名称</w:t>
            </w:r>
          </w:p>
        </w:tc>
        <w:tc>
          <w:tcPr>
            <w:tcW w:w="1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ascii="Calibri" w:hAnsi="Calibri" w:cs="Arial"/>
                <w:b/>
                <w:color w:val="000000" w:themeColor="text1"/>
                <w:sz w:val="18"/>
                <w:szCs w:val="18"/>
                <w:lang w:eastAsia="zh-CN"/>
              </w:rPr>
            </w:pPr>
            <w:r w:rsidRPr="00F1416C">
              <w:rPr>
                <w:rFonts w:ascii="Calibri" w:hAnsi="Calibri" w:cs="Arial"/>
                <w:b/>
                <w:color w:val="000000" w:themeColor="text1"/>
                <w:sz w:val="18"/>
                <w:szCs w:val="18"/>
                <w:lang w:eastAsia="zh-CN"/>
              </w:rPr>
              <w:t>单位编码</w:t>
            </w:r>
          </w:p>
        </w:tc>
        <w:tc>
          <w:tcPr>
            <w:tcW w:w="2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ascii="Calibri" w:hAnsi="Calibri" w:cs="Arial"/>
                <w:b/>
                <w:color w:val="000000" w:themeColor="text1"/>
                <w:sz w:val="18"/>
                <w:szCs w:val="18"/>
                <w:lang w:eastAsia="zh-CN"/>
              </w:rPr>
            </w:pPr>
            <w:r w:rsidRPr="00F1416C">
              <w:rPr>
                <w:rFonts w:ascii="Calibri" w:hAnsi="Calibri" w:cs="Arial"/>
                <w:b/>
                <w:color w:val="000000" w:themeColor="text1"/>
                <w:sz w:val="18"/>
                <w:szCs w:val="18"/>
                <w:lang w:eastAsia="zh-CN"/>
              </w:rPr>
              <w:t>单位名称</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ascii="Calibri" w:hAnsi="Calibri" w:cs="Arial"/>
                <w:b/>
                <w:color w:val="000000" w:themeColor="text1"/>
                <w:sz w:val="18"/>
                <w:szCs w:val="18"/>
                <w:lang w:eastAsia="zh-CN"/>
              </w:rPr>
            </w:pPr>
            <w:r w:rsidRPr="00F1416C">
              <w:rPr>
                <w:rFonts w:ascii="Calibri" w:hAnsi="Calibri" w:cs="Arial"/>
                <w:b/>
                <w:color w:val="000000" w:themeColor="text1"/>
                <w:sz w:val="18"/>
                <w:szCs w:val="18"/>
                <w:lang w:eastAsia="zh-CN"/>
              </w:rPr>
              <w:t>总计</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ascii="Calibri" w:hAnsi="Calibri" w:cs="Arial"/>
                <w:b/>
                <w:color w:val="000000" w:themeColor="text1"/>
                <w:sz w:val="18"/>
                <w:szCs w:val="18"/>
                <w:lang w:eastAsia="zh-CN"/>
              </w:rPr>
            </w:pPr>
            <w:r w:rsidRPr="00F1416C">
              <w:rPr>
                <w:rFonts w:ascii="Calibri" w:hAnsi="Calibri" w:cs="Arial"/>
                <w:b/>
                <w:color w:val="000000" w:themeColor="text1"/>
                <w:sz w:val="18"/>
                <w:szCs w:val="18"/>
                <w:lang w:eastAsia="zh-CN"/>
              </w:rPr>
              <w:t>人员类项目支出</w:t>
            </w:r>
          </w:p>
        </w:tc>
        <w:tc>
          <w:tcPr>
            <w:tcW w:w="3141" w:type="dxa"/>
            <w:gridSpan w:val="2"/>
            <w:tcBorders>
              <w:top w:val="single" w:sz="4" w:space="0" w:color="000000"/>
              <w:left w:val="nil"/>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ascii="Calibri" w:hAnsi="Calibri" w:cs="Arial"/>
                <w:b/>
                <w:color w:val="000000" w:themeColor="text1"/>
                <w:sz w:val="18"/>
                <w:szCs w:val="18"/>
                <w:lang w:eastAsia="zh-CN"/>
              </w:rPr>
            </w:pPr>
            <w:r w:rsidRPr="00F1416C">
              <w:rPr>
                <w:rFonts w:ascii="Calibri" w:hAnsi="Calibri" w:cs="Arial"/>
                <w:b/>
                <w:color w:val="000000" w:themeColor="text1"/>
                <w:sz w:val="18"/>
                <w:szCs w:val="18"/>
                <w:lang w:eastAsia="zh-CN"/>
              </w:rPr>
              <w:t>运转类项目支出</w:t>
            </w:r>
          </w:p>
        </w:tc>
        <w:tc>
          <w:tcPr>
            <w:tcW w:w="14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ascii="Calibri" w:hAnsi="Calibri" w:cs="Arial"/>
                <w:b/>
                <w:color w:val="000000" w:themeColor="text1"/>
                <w:sz w:val="18"/>
                <w:szCs w:val="18"/>
                <w:lang w:eastAsia="zh-CN"/>
              </w:rPr>
            </w:pPr>
            <w:r w:rsidRPr="00F1416C">
              <w:rPr>
                <w:rFonts w:ascii="Calibri" w:hAnsi="Calibri" w:cs="Arial"/>
                <w:b/>
                <w:color w:val="000000" w:themeColor="text1"/>
                <w:sz w:val="18"/>
                <w:szCs w:val="18"/>
                <w:lang w:eastAsia="zh-CN"/>
              </w:rPr>
              <w:t>特定目标类项目支出</w:t>
            </w:r>
          </w:p>
        </w:tc>
      </w:tr>
      <w:tr w:rsidR="00F1416C" w:rsidRPr="00F1416C" w:rsidTr="00E1362A">
        <w:trPr>
          <w:trHeight w:val="621"/>
        </w:trPr>
        <w:tc>
          <w:tcPr>
            <w:tcW w:w="1390"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ascii="Calibri" w:hAnsi="Calibri" w:cs="Arial"/>
                <w:color w:val="000000" w:themeColor="text1"/>
                <w:sz w:val="18"/>
                <w:szCs w:val="18"/>
                <w:lang w:eastAsia="zh-CN"/>
              </w:rPr>
            </w:pPr>
          </w:p>
        </w:tc>
        <w:tc>
          <w:tcPr>
            <w:tcW w:w="1654"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ascii="Calibri" w:hAnsi="Calibri" w:cs="Arial"/>
                <w:color w:val="000000" w:themeColor="text1"/>
                <w:sz w:val="18"/>
                <w:szCs w:val="18"/>
                <w:lang w:eastAsia="zh-CN"/>
              </w:rPr>
            </w:pPr>
          </w:p>
        </w:tc>
        <w:tc>
          <w:tcPr>
            <w:tcW w:w="1606"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ascii="Calibri" w:hAnsi="Calibri" w:cs="Arial"/>
                <w:color w:val="000000" w:themeColor="text1"/>
                <w:sz w:val="18"/>
                <w:szCs w:val="18"/>
                <w:lang w:eastAsia="zh-CN"/>
              </w:rPr>
            </w:pPr>
          </w:p>
        </w:tc>
        <w:tc>
          <w:tcPr>
            <w:tcW w:w="2134"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ascii="Calibri" w:hAnsi="Calibri" w:cs="Arial"/>
                <w:color w:val="000000" w:themeColor="text1"/>
                <w:sz w:val="18"/>
                <w:szCs w:val="18"/>
                <w:lang w:eastAsia="zh-CN"/>
              </w:rPr>
            </w:pPr>
          </w:p>
        </w:tc>
        <w:tc>
          <w:tcPr>
            <w:tcW w:w="1510"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ascii="Calibri" w:hAnsi="Calibri" w:cs="Arial"/>
                <w:color w:val="000000" w:themeColor="text1"/>
                <w:sz w:val="18"/>
                <w:szCs w:val="18"/>
                <w:lang w:eastAsia="zh-CN"/>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ascii="Calibri" w:hAnsi="Calibri" w:cs="Arial"/>
                <w:color w:val="000000" w:themeColor="text1"/>
                <w:sz w:val="18"/>
                <w:szCs w:val="18"/>
                <w:lang w:eastAsia="zh-CN"/>
              </w:rPr>
            </w:pPr>
          </w:p>
        </w:tc>
        <w:tc>
          <w:tcPr>
            <w:tcW w:w="1510"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ascii="Calibri" w:hAnsi="Calibri" w:cs="Arial"/>
                <w:b/>
                <w:color w:val="000000" w:themeColor="text1"/>
                <w:sz w:val="18"/>
                <w:szCs w:val="18"/>
                <w:lang w:eastAsia="zh-CN"/>
              </w:rPr>
            </w:pPr>
            <w:r w:rsidRPr="00F1416C">
              <w:rPr>
                <w:rFonts w:ascii="Calibri" w:hAnsi="Calibri" w:cs="Arial"/>
                <w:b/>
                <w:color w:val="000000" w:themeColor="text1"/>
                <w:sz w:val="18"/>
                <w:szCs w:val="18"/>
                <w:lang w:eastAsia="zh-CN"/>
              </w:rPr>
              <w:t>公用经费项目支出</w:t>
            </w:r>
          </w:p>
        </w:tc>
        <w:tc>
          <w:tcPr>
            <w:tcW w:w="1631" w:type="dxa"/>
            <w:tcBorders>
              <w:top w:val="nil"/>
              <w:left w:val="nil"/>
              <w:bottom w:val="single" w:sz="4" w:space="0" w:color="000000"/>
              <w:right w:val="single" w:sz="4" w:space="0" w:color="000000"/>
            </w:tcBorders>
            <w:shd w:val="clear" w:color="auto" w:fill="auto"/>
            <w:vAlign w:val="center"/>
            <w:hideMark/>
          </w:tcPr>
          <w:p w:rsidR="00F1416C" w:rsidRPr="00F1416C" w:rsidRDefault="00F1416C" w:rsidP="00F1416C">
            <w:pPr>
              <w:widowControl/>
              <w:autoSpaceDE/>
              <w:autoSpaceDN/>
              <w:jc w:val="center"/>
              <w:rPr>
                <w:rFonts w:ascii="Calibri" w:hAnsi="Calibri" w:cs="Arial"/>
                <w:b/>
                <w:color w:val="000000" w:themeColor="text1"/>
                <w:sz w:val="18"/>
                <w:szCs w:val="18"/>
                <w:lang w:eastAsia="zh-CN"/>
              </w:rPr>
            </w:pPr>
            <w:r w:rsidRPr="00F1416C">
              <w:rPr>
                <w:rFonts w:ascii="Calibri" w:hAnsi="Calibri" w:cs="Arial"/>
                <w:b/>
                <w:color w:val="000000" w:themeColor="text1"/>
                <w:sz w:val="18"/>
                <w:szCs w:val="18"/>
                <w:lang w:eastAsia="zh-CN"/>
              </w:rPr>
              <w:t>其他运转类项目支出</w:t>
            </w:r>
          </w:p>
        </w:tc>
        <w:tc>
          <w:tcPr>
            <w:tcW w:w="1487" w:type="dxa"/>
            <w:vMerge/>
            <w:tcBorders>
              <w:top w:val="single" w:sz="4" w:space="0" w:color="000000"/>
              <w:left w:val="single" w:sz="4" w:space="0" w:color="000000"/>
              <w:bottom w:val="single" w:sz="4" w:space="0" w:color="000000"/>
              <w:right w:val="single" w:sz="4" w:space="0" w:color="000000"/>
            </w:tcBorders>
            <w:vAlign w:val="center"/>
            <w:hideMark/>
          </w:tcPr>
          <w:p w:rsidR="00F1416C" w:rsidRPr="00F1416C" w:rsidRDefault="00F1416C" w:rsidP="00F1416C">
            <w:pPr>
              <w:widowControl/>
              <w:autoSpaceDE/>
              <w:autoSpaceDN/>
              <w:rPr>
                <w:rFonts w:ascii="Calibri" w:hAnsi="Calibri" w:cs="Arial"/>
                <w:color w:val="000000" w:themeColor="text1"/>
                <w:sz w:val="18"/>
                <w:szCs w:val="18"/>
                <w:lang w:eastAsia="zh-CN"/>
              </w:rPr>
            </w:pPr>
          </w:p>
        </w:tc>
      </w:tr>
      <w:tr w:rsidR="00F1416C" w:rsidRPr="00F1416C" w:rsidTr="00BF47F3">
        <w:trPr>
          <w:trHeight w:val="518"/>
        </w:trPr>
        <w:tc>
          <w:tcPr>
            <w:tcW w:w="1390" w:type="dxa"/>
            <w:tcBorders>
              <w:top w:val="nil"/>
              <w:left w:val="single" w:sz="4" w:space="0" w:color="000000"/>
              <w:bottom w:val="nil"/>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1</w:t>
            </w:r>
          </w:p>
        </w:tc>
        <w:tc>
          <w:tcPr>
            <w:tcW w:w="1654" w:type="dxa"/>
            <w:tcBorders>
              <w:top w:val="nil"/>
              <w:left w:val="nil"/>
              <w:bottom w:val="nil"/>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2</w:t>
            </w:r>
          </w:p>
        </w:tc>
        <w:tc>
          <w:tcPr>
            <w:tcW w:w="1606" w:type="dxa"/>
            <w:tcBorders>
              <w:top w:val="nil"/>
              <w:left w:val="nil"/>
              <w:bottom w:val="nil"/>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3</w:t>
            </w:r>
          </w:p>
        </w:tc>
        <w:tc>
          <w:tcPr>
            <w:tcW w:w="2134" w:type="dxa"/>
            <w:tcBorders>
              <w:top w:val="nil"/>
              <w:left w:val="nil"/>
              <w:bottom w:val="nil"/>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4</w:t>
            </w:r>
          </w:p>
        </w:tc>
        <w:tc>
          <w:tcPr>
            <w:tcW w:w="1510" w:type="dxa"/>
            <w:tcBorders>
              <w:top w:val="nil"/>
              <w:left w:val="nil"/>
              <w:bottom w:val="nil"/>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5</w:t>
            </w:r>
          </w:p>
        </w:tc>
        <w:tc>
          <w:tcPr>
            <w:tcW w:w="1702" w:type="dxa"/>
            <w:tcBorders>
              <w:top w:val="nil"/>
              <w:left w:val="nil"/>
              <w:bottom w:val="nil"/>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6</w:t>
            </w:r>
          </w:p>
        </w:tc>
        <w:tc>
          <w:tcPr>
            <w:tcW w:w="1510" w:type="dxa"/>
            <w:tcBorders>
              <w:top w:val="nil"/>
              <w:left w:val="nil"/>
              <w:bottom w:val="nil"/>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7</w:t>
            </w:r>
          </w:p>
        </w:tc>
        <w:tc>
          <w:tcPr>
            <w:tcW w:w="1631" w:type="dxa"/>
            <w:tcBorders>
              <w:top w:val="nil"/>
              <w:left w:val="nil"/>
              <w:bottom w:val="nil"/>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8</w:t>
            </w:r>
          </w:p>
        </w:tc>
        <w:tc>
          <w:tcPr>
            <w:tcW w:w="1487" w:type="dxa"/>
            <w:tcBorders>
              <w:top w:val="nil"/>
              <w:left w:val="nil"/>
              <w:bottom w:val="nil"/>
              <w:right w:val="single" w:sz="4" w:space="0" w:color="000000"/>
            </w:tcBorders>
            <w:shd w:val="clear" w:color="auto" w:fill="auto"/>
            <w:noWrap/>
            <w:vAlign w:val="center"/>
            <w:hideMark/>
          </w:tcPr>
          <w:p w:rsidR="00F1416C" w:rsidRPr="00F1416C" w:rsidRDefault="00F1416C" w:rsidP="00F1416C">
            <w:pPr>
              <w:widowControl/>
              <w:autoSpaceDE/>
              <w:autoSpaceDN/>
              <w:jc w:val="center"/>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9</w:t>
            </w:r>
          </w:p>
        </w:tc>
      </w:tr>
      <w:tr w:rsidR="00F1416C" w:rsidRPr="00F1416C" w:rsidTr="00BF47F3">
        <w:trPr>
          <w:trHeight w:val="518"/>
        </w:trPr>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654" w:type="dxa"/>
            <w:tcBorders>
              <w:top w:val="single" w:sz="4" w:space="0" w:color="auto"/>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606" w:type="dxa"/>
            <w:tcBorders>
              <w:top w:val="single" w:sz="4" w:space="0" w:color="auto"/>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2134" w:type="dxa"/>
            <w:tcBorders>
              <w:top w:val="single" w:sz="4" w:space="0" w:color="auto"/>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702" w:type="dxa"/>
            <w:tcBorders>
              <w:top w:val="single" w:sz="4" w:space="0" w:color="auto"/>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r>
      <w:tr w:rsidR="00F1416C" w:rsidRPr="00F1416C" w:rsidTr="00BF47F3">
        <w:trPr>
          <w:trHeight w:val="518"/>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654"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606"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2134"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510"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702"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510"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487"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r>
      <w:tr w:rsidR="00F1416C" w:rsidRPr="00F1416C" w:rsidTr="00BF47F3">
        <w:trPr>
          <w:trHeight w:val="518"/>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654"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606"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2134"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510"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702"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510"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487"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r>
      <w:tr w:rsidR="00F1416C" w:rsidRPr="00F1416C" w:rsidTr="00BF47F3">
        <w:trPr>
          <w:trHeight w:val="518"/>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654"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606"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2134"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510"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702"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510"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c>
          <w:tcPr>
            <w:tcW w:w="1487" w:type="dxa"/>
            <w:tcBorders>
              <w:top w:val="nil"/>
              <w:left w:val="nil"/>
              <w:bottom w:val="single" w:sz="4" w:space="0" w:color="auto"/>
              <w:right w:val="single" w:sz="4" w:space="0" w:color="auto"/>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sz w:val="18"/>
                <w:szCs w:val="18"/>
                <w:lang w:eastAsia="zh-CN"/>
              </w:rPr>
            </w:pPr>
            <w:r w:rsidRPr="00F1416C">
              <w:rPr>
                <w:rFonts w:ascii="Calibri" w:hAnsi="Calibri" w:cs="Arial"/>
                <w:color w:val="000000" w:themeColor="text1"/>
                <w:sz w:val="18"/>
                <w:szCs w:val="18"/>
                <w:lang w:eastAsia="zh-CN"/>
              </w:rPr>
              <w:t xml:space="preserve">　</w:t>
            </w:r>
          </w:p>
        </w:tc>
      </w:tr>
      <w:tr w:rsidR="00F1416C" w:rsidRPr="00F1416C" w:rsidTr="00BF47F3">
        <w:trPr>
          <w:trHeight w:val="562"/>
        </w:trPr>
        <w:tc>
          <w:tcPr>
            <w:tcW w:w="1390" w:type="dxa"/>
            <w:tcBorders>
              <w:top w:val="nil"/>
              <w:left w:val="nil"/>
              <w:bottom w:val="nil"/>
              <w:right w:val="nil"/>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lang w:eastAsia="zh-CN"/>
              </w:rPr>
            </w:pPr>
          </w:p>
        </w:tc>
        <w:tc>
          <w:tcPr>
            <w:tcW w:w="1654" w:type="dxa"/>
            <w:tcBorders>
              <w:top w:val="nil"/>
              <w:left w:val="nil"/>
              <w:bottom w:val="nil"/>
              <w:right w:val="nil"/>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lang w:eastAsia="zh-CN"/>
              </w:rPr>
            </w:pPr>
          </w:p>
        </w:tc>
        <w:tc>
          <w:tcPr>
            <w:tcW w:w="6952" w:type="dxa"/>
            <w:gridSpan w:val="4"/>
            <w:tcBorders>
              <w:top w:val="single" w:sz="4" w:space="0" w:color="auto"/>
              <w:left w:val="nil"/>
              <w:bottom w:val="nil"/>
              <w:right w:val="nil"/>
            </w:tcBorders>
            <w:shd w:val="clear" w:color="auto" w:fill="auto"/>
            <w:noWrap/>
            <w:vAlign w:val="bottom"/>
            <w:hideMark/>
          </w:tcPr>
          <w:p w:rsidR="00F1416C" w:rsidRPr="00F1416C" w:rsidRDefault="00F1416C" w:rsidP="00F1416C">
            <w:pPr>
              <w:widowControl/>
              <w:autoSpaceDE/>
              <w:autoSpaceDN/>
              <w:jc w:val="center"/>
              <w:rPr>
                <w:rFonts w:cs="Arial"/>
                <w:color w:val="000000" w:themeColor="text1"/>
                <w:lang w:eastAsia="zh-CN"/>
              </w:rPr>
            </w:pPr>
            <w:r w:rsidRPr="00F1416C">
              <w:rPr>
                <w:rFonts w:cs="Arial" w:hint="eastAsia"/>
                <w:color w:val="000000" w:themeColor="text1"/>
                <w:lang w:eastAsia="zh-CN"/>
              </w:rPr>
              <w:t>本部门没有国有资本经营预算支出，所以此表为空表。</w:t>
            </w:r>
          </w:p>
        </w:tc>
        <w:tc>
          <w:tcPr>
            <w:tcW w:w="1510" w:type="dxa"/>
            <w:tcBorders>
              <w:top w:val="nil"/>
              <w:left w:val="nil"/>
              <w:bottom w:val="nil"/>
              <w:right w:val="nil"/>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lang w:eastAsia="zh-CN"/>
              </w:rPr>
            </w:pPr>
          </w:p>
        </w:tc>
        <w:tc>
          <w:tcPr>
            <w:tcW w:w="1631" w:type="dxa"/>
            <w:tcBorders>
              <w:top w:val="nil"/>
              <w:left w:val="nil"/>
              <w:bottom w:val="nil"/>
              <w:right w:val="nil"/>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lang w:eastAsia="zh-CN"/>
              </w:rPr>
            </w:pPr>
          </w:p>
        </w:tc>
        <w:tc>
          <w:tcPr>
            <w:tcW w:w="1487" w:type="dxa"/>
            <w:tcBorders>
              <w:top w:val="nil"/>
              <w:left w:val="nil"/>
              <w:bottom w:val="nil"/>
              <w:right w:val="nil"/>
            </w:tcBorders>
            <w:shd w:val="clear" w:color="auto" w:fill="auto"/>
            <w:noWrap/>
            <w:vAlign w:val="bottom"/>
            <w:hideMark/>
          </w:tcPr>
          <w:p w:rsidR="00F1416C" w:rsidRPr="00F1416C" w:rsidRDefault="00F1416C" w:rsidP="00F1416C">
            <w:pPr>
              <w:widowControl/>
              <w:autoSpaceDE/>
              <w:autoSpaceDN/>
              <w:rPr>
                <w:rFonts w:ascii="Calibri" w:hAnsi="Calibri" w:cs="Arial"/>
                <w:color w:val="000000" w:themeColor="text1"/>
                <w:lang w:eastAsia="zh-CN"/>
              </w:rPr>
            </w:pPr>
          </w:p>
        </w:tc>
      </w:tr>
    </w:tbl>
    <w:p w:rsidR="00712BCE" w:rsidRPr="00465FA5" w:rsidRDefault="00712BCE">
      <w:pPr>
        <w:spacing w:before="1"/>
        <w:ind w:left="101"/>
        <w:jc w:val="center"/>
        <w:rPr>
          <w:color w:val="000000" w:themeColor="text1"/>
          <w:lang w:eastAsia="zh-CN"/>
        </w:rPr>
      </w:pPr>
    </w:p>
    <w:p w:rsidR="00712BCE" w:rsidRPr="00465FA5" w:rsidRDefault="00712BCE">
      <w:pPr>
        <w:spacing w:before="1"/>
        <w:ind w:left="101"/>
        <w:jc w:val="center"/>
        <w:rPr>
          <w:color w:val="000000" w:themeColor="text1"/>
          <w:lang w:eastAsia="zh-CN"/>
        </w:rPr>
      </w:pPr>
    </w:p>
    <w:p w:rsidR="00896C92" w:rsidRPr="00465FA5" w:rsidRDefault="00896C92">
      <w:pPr>
        <w:spacing w:before="1"/>
        <w:ind w:left="101"/>
        <w:jc w:val="center"/>
        <w:rPr>
          <w:color w:val="000000" w:themeColor="text1"/>
          <w:lang w:eastAsia="zh-CN"/>
        </w:rPr>
        <w:sectPr w:rsidR="00896C92" w:rsidRPr="00465FA5" w:rsidSect="00465FA5">
          <w:pgSz w:w="16840" w:h="11910" w:orient="landscape"/>
          <w:pgMar w:top="567" w:right="1701" w:bottom="567" w:left="1701" w:header="720" w:footer="720" w:gutter="0"/>
          <w:cols w:space="720"/>
        </w:sectPr>
      </w:pPr>
    </w:p>
    <w:p w:rsidR="00712BCE" w:rsidRPr="00465FA5" w:rsidRDefault="00717292">
      <w:pPr>
        <w:widowControl/>
        <w:shd w:val="clear" w:color="auto" w:fill="FFFFFF"/>
        <w:autoSpaceDE/>
        <w:autoSpaceDN/>
        <w:spacing w:line="360" w:lineRule="auto"/>
        <w:ind w:firstLineChars="50" w:firstLine="141"/>
        <w:jc w:val="center"/>
        <w:rPr>
          <w:rFonts w:cs="Times New Roman"/>
          <w:b/>
          <w:color w:val="000000" w:themeColor="text1"/>
          <w:sz w:val="28"/>
          <w:szCs w:val="28"/>
          <w:shd w:val="clear" w:color="auto" w:fill="FFFFFF"/>
          <w:lang w:eastAsia="zh-CN"/>
        </w:rPr>
      </w:pPr>
      <w:r w:rsidRPr="00465FA5">
        <w:rPr>
          <w:rFonts w:cs="Times New Roman" w:hint="eastAsia"/>
          <w:b/>
          <w:color w:val="000000" w:themeColor="text1"/>
          <w:sz w:val="28"/>
          <w:szCs w:val="28"/>
          <w:shd w:val="clear" w:color="auto" w:fill="FFFFFF"/>
          <w:lang w:eastAsia="zh-CN"/>
        </w:rPr>
        <w:lastRenderedPageBreak/>
        <w:t>第四部分</w:t>
      </w:r>
      <w:r w:rsidRPr="00465FA5">
        <w:rPr>
          <w:rFonts w:cs="Times New Roman" w:hint="eastAsia"/>
          <w:b/>
          <w:color w:val="000000" w:themeColor="text1"/>
          <w:sz w:val="28"/>
          <w:szCs w:val="28"/>
          <w:shd w:val="clear" w:color="auto" w:fill="FFFFFF"/>
          <w:lang w:eastAsia="zh-CN"/>
        </w:rPr>
        <w:tab/>
        <w:t>名词解释</w:t>
      </w:r>
    </w:p>
    <w:p w:rsidR="00712BCE" w:rsidRPr="00465FA5" w:rsidRDefault="00717292">
      <w:pPr>
        <w:pStyle w:val="a3"/>
        <w:spacing w:before="166" w:line="336" w:lineRule="auto"/>
        <w:ind w:left="120" w:right="425" w:firstLine="640"/>
        <w:jc w:val="both"/>
        <w:rPr>
          <w:color w:val="000000" w:themeColor="text1"/>
          <w:lang w:eastAsia="zh-CN"/>
        </w:rPr>
      </w:pPr>
      <w:r w:rsidRPr="00465FA5">
        <w:rPr>
          <w:color w:val="000000" w:themeColor="text1"/>
          <w:lang w:eastAsia="zh-CN"/>
        </w:rPr>
        <w:t>一、一般公共预算财政拨款收入：指本级财政一般公共预算当年拨付的资金。</w:t>
      </w:r>
    </w:p>
    <w:p w:rsidR="00712BCE" w:rsidRPr="00465FA5" w:rsidRDefault="00717292">
      <w:pPr>
        <w:pStyle w:val="a3"/>
        <w:spacing w:before="4" w:line="336" w:lineRule="auto"/>
        <w:ind w:left="120" w:right="425" w:firstLine="640"/>
        <w:jc w:val="both"/>
        <w:rPr>
          <w:color w:val="000000" w:themeColor="text1"/>
          <w:lang w:eastAsia="zh-CN"/>
        </w:rPr>
      </w:pPr>
      <w:r w:rsidRPr="00465FA5">
        <w:rPr>
          <w:color w:val="000000" w:themeColor="text1"/>
          <w:lang w:eastAsia="zh-CN"/>
        </w:rPr>
        <w:t>二、人员类项目：指部门和单位有关人员的工资福利支出、对个人和家庭的补助支出项目。</w:t>
      </w:r>
    </w:p>
    <w:p w:rsidR="00712BCE" w:rsidRPr="00465FA5" w:rsidRDefault="00717292">
      <w:pPr>
        <w:pStyle w:val="a3"/>
        <w:spacing w:before="4" w:line="336" w:lineRule="auto"/>
        <w:ind w:left="120" w:right="425" w:firstLine="640"/>
        <w:jc w:val="both"/>
        <w:rPr>
          <w:color w:val="000000" w:themeColor="text1"/>
          <w:lang w:eastAsia="zh-CN"/>
        </w:rPr>
      </w:pPr>
      <w:r w:rsidRPr="00465FA5">
        <w:rPr>
          <w:color w:val="000000" w:themeColor="text1"/>
          <w:lang w:eastAsia="zh-CN"/>
        </w:rPr>
        <w:t>三、运转类项目：指各部门和单位为保障其机构自身正常运转、完成日常工作任务所发生的公用经费项目和专项用于大型公用设施、大型专用设备、专业信息系统运行维护等的其他运转类项目。</w:t>
      </w:r>
    </w:p>
    <w:p w:rsidR="00712BCE" w:rsidRPr="00465FA5" w:rsidRDefault="00717292">
      <w:pPr>
        <w:pStyle w:val="a3"/>
        <w:spacing w:before="8" w:line="336" w:lineRule="auto"/>
        <w:ind w:left="120" w:right="425" w:firstLine="640"/>
        <w:jc w:val="both"/>
        <w:rPr>
          <w:color w:val="000000" w:themeColor="text1"/>
          <w:lang w:eastAsia="zh-CN"/>
        </w:rPr>
      </w:pPr>
      <w:r w:rsidRPr="00465FA5">
        <w:rPr>
          <w:color w:val="000000" w:themeColor="text1"/>
          <w:lang w:eastAsia="zh-CN"/>
        </w:rPr>
        <w:t>四、特定目标类项目：指部门和单位为完成其特定的工作任务和事业发展目标所发生的支出。</w:t>
      </w:r>
    </w:p>
    <w:p w:rsidR="00712BCE" w:rsidRPr="00465FA5" w:rsidRDefault="00717292">
      <w:pPr>
        <w:pStyle w:val="a3"/>
        <w:spacing w:before="4" w:line="336" w:lineRule="auto"/>
        <w:ind w:left="120" w:right="264" w:firstLine="640"/>
        <w:rPr>
          <w:color w:val="000000" w:themeColor="text1"/>
          <w:lang w:eastAsia="zh-CN"/>
        </w:rPr>
      </w:pPr>
      <w:r w:rsidRPr="00465FA5">
        <w:rPr>
          <w:color w:val="000000" w:themeColor="text1"/>
          <w:lang w:eastAsia="zh-CN"/>
        </w:rPr>
        <w:t>五、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rsidR="00712BCE" w:rsidRPr="00465FA5" w:rsidRDefault="00717292">
      <w:pPr>
        <w:pStyle w:val="a3"/>
        <w:spacing w:before="12" w:line="336" w:lineRule="auto"/>
        <w:ind w:left="120" w:right="423" w:firstLine="640"/>
        <w:jc w:val="both"/>
        <w:rPr>
          <w:color w:val="000000" w:themeColor="text1"/>
          <w:lang w:eastAsia="zh-CN"/>
        </w:rPr>
      </w:pPr>
      <w:r w:rsidRPr="00465FA5">
        <w:rPr>
          <w:color w:val="000000" w:themeColor="text1"/>
          <w:lang w:eastAsia="zh-CN"/>
        </w:rPr>
        <w:t>六、“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w:t>
      </w:r>
      <w:r w:rsidRPr="00465FA5">
        <w:rPr>
          <w:color w:val="000000" w:themeColor="text1"/>
          <w:lang w:eastAsia="zh-CN"/>
        </w:rPr>
        <w:lastRenderedPageBreak/>
        <w:t>用费、燃料费、维修费、过桥过路费、保险费、安全奖励费用等支</w:t>
      </w:r>
      <w:r w:rsidRPr="00465FA5">
        <w:rPr>
          <w:color w:val="000000" w:themeColor="text1"/>
          <w:w w:val="95"/>
          <w:lang w:eastAsia="zh-CN"/>
        </w:rPr>
        <w:t>出；公务接待费反映单位按规定开支的各类公务接待(含外</w:t>
      </w:r>
      <w:r w:rsidRPr="00465FA5">
        <w:rPr>
          <w:color w:val="000000" w:themeColor="text1"/>
          <w:lang w:eastAsia="zh-CN"/>
        </w:rPr>
        <w:t>宾接待)费用。</w:t>
      </w:r>
    </w:p>
    <w:p w:rsidR="00712BCE" w:rsidRPr="00465FA5" w:rsidRDefault="00717292">
      <w:pPr>
        <w:pStyle w:val="a3"/>
        <w:spacing w:before="6" w:line="336" w:lineRule="auto"/>
        <w:ind w:left="120" w:right="425" w:firstLine="640"/>
        <w:jc w:val="both"/>
        <w:rPr>
          <w:color w:val="000000" w:themeColor="text1"/>
          <w:lang w:eastAsia="zh-CN"/>
        </w:rPr>
      </w:pPr>
      <w:r w:rsidRPr="00465FA5">
        <w:rPr>
          <w:color w:val="000000" w:themeColor="text1"/>
          <w:lang w:eastAsia="zh-CN"/>
        </w:rPr>
        <w:t>七、政府采购：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rsidR="00712BCE" w:rsidRPr="00465FA5" w:rsidRDefault="00712BCE">
      <w:pPr>
        <w:pStyle w:val="a3"/>
        <w:spacing w:before="4"/>
        <w:rPr>
          <w:rFonts w:ascii="Times New Roman"/>
          <w:color w:val="000000" w:themeColor="text1"/>
          <w:sz w:val="17"/>
          <w:lang w:eastAsia="zh-CN"/>
        </w:rPr>
      </w:pPr>
    </w:p>
    <w:sectPr w:rsidR="00712BCE" w:rsidRPr="00465FA5" w:rsidSect="00465FA5">
      <w:pgSz w:w="11910" w:h="16840"/>
      <w:pgMar w:top="1701" w:right="1701"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2F4" w:rsidRDefault="00EE72F4">
      <w:r>
        <w:separator/>
      </w:r>
    </w:p>
  </w:endnote>
  <w:endnote w:type="continuationSeparator" w:id="1">
    <w:p w:rsidR="00EE72F4" w:rsidRDefault="00EE72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2F4" w:rsidRDefault="00EE72F4">
      <w:r>
        <w:separator/>
      </w:r>
    </w:p>
  </w:footnote>
  <w:footnote w:type="continuationSeparator" w:id="1">
    <w:p w:rsidR="00EE72F4" w:rsidRDefault="00EE72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lTrailSpace/>
    <w:useFELayout/>
  </w:compat>
  <w:docVars>
    <w:docVar w:name="commondata" w:val="eyJoZGlkIjoiMDU1YzJmMThiN2Y3ZGMxOTFmZmY1MTJjYzFiODIwZGIifQ=="/>
  </w:docVars>
  <w:rsids>
    <w:rsidRoot w:val="00172A27"/>
    <w:rsid w:val="00052DC6"/>
    <w:rsid w:val="00066821"/>
    <w:rsid w:val="00172A27"/>
    <w:rsid w:val="0019129A"/>
    <w:rsid w:val="001F0190"/>
    <w:rsid w:val="00336206"/>
    <w:rsid w:val="003B73F8"/>
    <w:rsid w:val="003D3EAD"/>
    <w:rsid w:val="00465FA5"/>
    <w:rsid w:val="005B7A0E"/>
    <w:rsid w:val="00605160"/>
    <w:rsid w:val="006130BC"/>
    <w:rsid w:val="006E2B7F"/>
    <w:rsid w:val="00712BCE"/>
    <w:rsid w:val="00717292"/>
    <w:rsid w:val="00782B21"/>
    <w:rsid w:val="007C6818"/>
    <w:rsid w:val="007F28A0"/>
    <w:rsid w:val="00887B53"/>
    <w:rsid w:val="00896C92"/>
    <w:rsid w:val="00927AC4"/>
    <w:rsid w:val="00985271"/>
    <w:rsid w:val="009F72D5"/>
    <w:rsid w:val="00A10AB6"/>
    <w:rsid w:val="00AA2782"/>
    <w:rsid w:val="00B0125E"/>
    <w:rsid w:val="00B217A5"/>
    <w:rsid w:val="00BF47F3"/>
    <w:rsid w:val="00C650A6"/>
    <w:rsid w:val="00CF0C4E"/>
    <w:rsid w:val="00D2510E"/>
    <w:rsid w:val="00D6789C"/>
    <w:rsid w:val="00DA5F02"/>
    <w:rsid w:val="00E1362A"/>
    <w:rsid w:val="00EA7621"/>
    <w:rsid w:val="00EE72F4"/>
    <w:rsid w:val="00F1416C"/>
    <w:rsid w:val="00F37570"/>
    <w:rsid w:val="00F96B06"/>
    <w:rsid w:val="0BA82F76"/>
    <w:rsid w:val="0C3C2986"/>
    <w:rsid w:val="1F5C083F"/>
    <w:rsid w:val="43CD24B0"/>
    <w:rsid w:val="64755EBE"/>
    <w:rsid w:val="68E72CC7"/>
    <w:rsid w:val="6CB50EE0"/>
    <w:rsid w:val="6F767D3E"/>
    <w:rsid w:val="70E56A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712BCE"/>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1"/>
    <w:qFormat/>
    <w:rsid w:val="00712BCE"/>
    <w:pPr>
      <w:ind w:left="76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712BCE"/>
    <w:rPr>
      <w:sz w:val="32"/>
      <w:szCs w:val="32"/>
    </w:rPr>
  </w:style>
  <w:style w:type="paragraph" w:styleId="a4">
    <w:name w:val="footer"/>
    <w:basedOn w:val="a"/>
    <w:uiPriority w:val="99"/>
    <w:unhideWhenUsed/>
    <w:qFormat/>
    <w:rsid w:val="00712BCE"/>
    <w:pPr>
      <w:tabs>
        <w:tab w:val="center" w:pos="4153"/>
        <w:tab w:val="right" w:pos="8306"/>
      </w:tabs>
      <w:snapToGrid w:val="0"/>
    </w:pPr>
    <w:rPr>
      <w:rFonts w:hint="eastAsia"/>
      <w:sz w:val="18"/>
      <w:szCs w:val="21"/>
    </w:rPr>
  </w:style>
  <w:style w:type="paragraph" w:styleId="a5">
    <w:name w:val="header"/>
    <w:basedOn w:val="a"/>
    <w:uiPriority w:val="99"/>
    <w:unhideWhenUsed/>
    <w:qFormat/>
    <w:rsid w:val="00712BCE"/>
    <w:pPr>
      <w:tabs>
        <w:tab w:val="center" w:pos="4153"/>
        <w:tab w:val="right" w:pos="8306"/>
      </w:tabs>
      <w:snapToGrid w:val="0"/>
    </w:pPr>
    <w:rPr>
      <w:rFonts w:hint="eastAsia"/>
      <w:sz w:val="18"/>
      <w:szCs w:val="21"/>
    </w:rPr>
  </w:style>
  <w:style w:type="table" w:customStyle="1" w:styleId="TableNormal">
    <w:name w:val="Table Normal"/>
    <w:uiPriority w:val="2"/>
    <w:semiHidden/>
    <w:unhideWhenUsed/>
    <w:qFormat/>
    <w:rsid w:val="00712BCE"/>
    <w:tblPr>
      <w:tblCellMar>
        <w:top w:w="0" w:type="dxa"/>
        <w:left w:w="0" w:type="dxa"/>
        <w:bottom w:w="0" w:type="dxa"/>
        <w:right w:w="0" w:type="dxa"/>
      </w:tblCellMar>
    </w:tblPr>
  </w:style>
  <w:style w:type="paragraph" w:styleId="a6">
    <w:name w:val="List Paragraph"/>
    <w:basedOn w:val="a"/>
    <w:uiPriority w:val="1"/>
    <w:qFormat/>
    <w:rsid w:val="00712BCE"/>
  </w:style>
  <w:style w:type="paragraph" w:customStyle="1" w:styleId="TableParagraph">
    <w:name w:val="Table Paragraph"/>
    <w:basedOn w:val="a"/>
    <w:uiPriority w:val="1"/>
    <w:qFormat/>
    <w:rsid w:val="00712BCE"/>
  </w:style>
  <w:style w:type="paragraph" w:customStyle="1" w:styleId="2">
    <w:name w:val="正文缩进 + 首行缩进:  2 字符"/>
    <w:basedOn w:val="a"/>
    <w:qFormat/>
    <w:rsid w:val="00712BCE"/>
    <w:pPr>
      <w:ind w:firstLine="640"/>
    </w:pPr>
    <w:rPr>
      <w:kern w:val="1"/>
      <w:szCs w:val="20"/>
    </w:rPr>
  </w:style>
  <w:style w:type="paragraph" w:styleId="a7">
    <w:name w:val="Balloon Text"/>
    <w:basedOn w:val="a"/>
    <w:link w:val="Char"/>
    <w:rsid w:val="00985271"/>
    <w:rPr>
      <w:sz w:val="18"/>
      <w:szCs w:val="18"/>
    </w:rPr>
  </w:style>
  <w:style w:type="character" w:customStyle="1" w:styleId="Char">
    <w:name w:val="批注框文本 Char"/>
    <w:basedOn w:val="a0"/>
    <w:link w:val="a7"/>
    <w:rsid w:val="00985271"/>
    <w:rPr>
      <w:rFonts w:ascii="宋体" w:eastAsia="宋体" w:hAnsi="宋体" w:cs="宋体"/>
      <w:sz w:val="18"/>
      <w:szCs w:val="18"/>
      <w:lang w:eastAsia="en-US"/>
    </w:rPr>
  </w:style>
</w:styles>
</file>

<file path=word/webSettings.xml><?xml version="1.0" encoding="utf-8"?>
<w:webSettings xmlns:r="http://schemas.openxmlformats.org/officeDocument/2006/relationships" xmlns:w="http://schemas.openxmlformats.org/wordprocessingml/2006/main">
  <w:divs>
    <w:div w:id="117072011">
      <w:bodyDiv w:val="1"/>
      <w:marLeft w:val="0"/>
      <w:marRight w:val="0"/>
      <w:marTop w:val="0"/>
      <w:marBottom w:val="0"/>
      <w:divBdr>
        <w:top w:val="none" w:sz="0" w:space="0" w:color="auto"/>
        <w:left w:val="none" w:sz="0" w:space="0" w:color="auto"/>
        <w:bottom w:val="none" w:sz="0" w:space="0" w:color="auto"/>
        <w:right w:val="none" w:sz="0" w:space="0" w:color="auto"/>
      </w:divBdr>
    </w:div>
    <w:div w:id="391345488">
      <w:bodyDiv w:val="1"/>
      <w:marLeft w:val="0"/>
      <w:marRight w:val="0"/>
      <w:marTop w:val="0"/>
      <w:marBottom w:val="0"/>
      <w:divBdr>
        <w:top w:val="none" w:sz="0" w:space="0" w:color="auto"/>
        <w:left w:val="none" w:sz="0" w:space="0" w:color="auto"/>
        <w:bottom w:val="none" w:sz="0" w:space="0" w:color="auto"/>
        <w:right w:val="none" w:sz="0" w:space="0" w:color="auto"/>
      </w:divBdr>
    </w:div>
    <w:div w:id="643395519">
      <w:bodyDiv w:val="1"/>
      <w:marLeft w:val="0"/>
      <w:marRight w:val="0"/>
      <w:marTop w:val="0"/>
      <w:marBottom w:val="0"/>
      <w:divBdr>
        <w:top w:val="none" w:sz="0" w:space="0" w:color="auto"/>
        <w:left w:val="none" w:sz="0" w:space="0" w:color="auto"/>
        <w:bottom w:val="none" w:sz="0" w:space="0" w:color="auto"/>
        <w:right w:val="none" w:sz="0" w:space="0" w:color="auto"/>
      </w:divBdr>
    </w:div>
    <w:div w:id="807475536">
      <w:bodyDiv w:val="1"/>
      <w:marLeft w:val="0"/>
      <w:marRight w:val="0"/>
      <w:marTop w:val="0"/>
      <w:marBottom w:val="0"/>
      <w:divBdr>
        <w:top w:val="none" w:sz="0" w:space="0" w:color="auto"/>
        <w:left w:val="none" w:sz="0" w:space="0" w:color="auto"/>
        <w:bottom w:val="none" w:sz="0" w:space="0" w:color="auto"/>
        <w:right w:val="none" w:sz="0" w:space="0" w:color="auto"/>
      </w:divBdr>
    </w:div>
    <w:div w:id="834955405">
      <w:bodyDiv w:val="1"/>
      <w:marLeft w:val="0"/>
      <w:marRight w:val="0"/>
      <w:marTop w:val="0"/>
      <w:marBottom w:val="0"/>
      <w:divBdr>
        <w:top w:val="none" w:sz="0" w:space="0" w:color="auto"/>
        <w:left w:val="none" w:sz="0" w:space="0" w:color="auto"/>
        <w:bottom w:val="none" w:sz="0" w:space="0" w:color="auto"/>
        <w:right w:val="none" w:sz="0" w:space="0" w:color="auto"/>
      </w:divBdr>
    </w:div>
    <w:div w:id="1399667157">
      <w:bodyDiv w:val="1"/>
      <w:marLeft w:val="0"/>
      <w:marRight w:val="0"/>
      <w:marTop w:val="0"/>
      <w:marBottom w:val="0"/>
      <w:divBdr>
        <w:top w:val="none" w:sz="0" w:space="0" w:color="auto"/>
        <w:left w:val="none" w:sz="0" w:space="0" w:color="auto"/>
        <w:bottom w:val="none" w:sz="0" w:space="0" w:color="auto"/>
        <w:right w:val="none" w:sz="0" w:space="0" w:color="auto"/>
      </w:divBdr>
    </w:div>
    <w:div w:id="1482384606">
      <w:bodyDiv w:val="1"/>
      <w:marLeft w:val="0"/>
      <w:marRight w:val="0"/>
      <w:marTop w:val="0"/>
      <w:marBottom w:val="0"/>
      <w:divBdr>
        <w:top w:val="none" w:sz="0" w:space="0" w:color="auto"/>
        <w:left w:val="none" w:sz="0" w:space="0" w:color="auto"/>
        <w:bottom w:val="none" w:sz="0" w:space="0" w:color="auto"/>
        <w:right w:val="none" w:sz="0" w:space="0" w:color="auto"/>
      </w:divBdr>
    </w:div>
    <w:div w:id="1738280628">
      <w:bodyDiv w:val="1"/>
      <w:marLeft w:val="0"/>
      <w:marRight w:val="0"/>
      <w:marTop w:val="0"/>
      <w:marBottom w:val="0"/>
      <w:divBdr>
        <w:top w:val="none" w:sz="0" w:space="0" w:color="auto"/>
        <w:left w:val="none" w:sz="0" w:space="0" w:color="auto"/>
        <w:bottom w:val="none" w:sz="0" w:space="0" w:color="auto"/>
        <w:right w:val="none" w:sz="0" w:space="0" w:color="auto"/>
      </w:divBdr>
    </w:div>
    <w:div w:id="1790661668">
      <w:bodyDiv w:val="1"/>
      <w:marLeft w:val="0"/>
      <w:marRight w:val="0"/>
      <w:marTop w:val="0"/>
      <w:marBottom w:val="0"/>
      <w:divBdr>
        <w:top w:val="none" w:sz="0" w:space="0" w:color="auto"/>
        <w:left w:val="none" w:sz="0" w:space="0" w:color="auto"/>
        <w:bottom w:val="none" w:sz="0" w:space="0" w:color="auto"/>
        <w:right w:val="none" w:sz="0" w:space="0" w:color="auto"/>
      </w:divBdr>
    </w:div>
    <w:div w:id="1921524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737AA-EC73-4055-9014-2AA168AF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1261</Words>
  <Characters>7190</Characters>
  <Application>Microsoft Office Word</Application>
  <DocSecurity>0</DocSecurity>
  <Lines>59</Lines>
  <Paragraphs>16</Paragraphs>
  <ScaleCrop>false</ScaleCrop>
  <Company>Microsoft</Company>
  <LinksUpToDate>false</LinksUpToDate>
  <CharactersWithSpaces>8435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屈浩/预算处（编审中心）/湖北省财政厅</dc:creator>
  <cp:lastModifiedBy>PC</cp:lastModifiedBy>
  <cp:revision>4</cp:revision>
  <dcterms:created xsi:type="dcterms:W3CDTF">2024-02-05T03:39:00Z</dcterms:created>
  <dcterms:modified xsi:type="dcterms:W3CDTF">2024-02-06T00:40:00Z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WPS 文字</vt:lpwstr>
  </property>
  <property fmtid="{D5CDD505-2E9C-101B-9397-08002B2CF9AE}" pid="4" name="LastSaved">
    <vt:filetime>2023-02-06T00:00:00Z</vt:filetime>
  </property>
  <property fmtid="{D5CDD505-2E9C-101B-9397-08002B2CF9AE}" pid="5" name="KSOProductBuildVer">
    <vt:lpwstr>2052-11.1.0.13703</vt:lpwstr>
  </property>
  <property fmtid="{D5CDD505-2E9C-101B-9397-08002B2CF9AE}" pid="6" name="ICV">
    <vt:lpwstr>21A038CE46444CF49D974C013537991A</vt:lpwstr>
  </property>
</Properties>
</file>