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18C8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jc w:val="both"/>
        <w:rPr>
          <w:rFonts w:hint="eastAsia"/>
        </w:rPr>
      </w:pPr>
      <w:bookmarkStart w:id="0" w:name="_Toc19583"/>
    </w:p>
    <w:p w14:paraId="5B669CBD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49809D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天</w:t>
      </w:r>
      <w:r>
        <w:rPr>
          <w:rFonts w:hint="eastAsia" w:eastAsia="仿宋_GB2312"/>
          <w:sz w:val="24"/>
          <w:u w:val="none"/>
          <w:lang w:val="en-US" w:eastAsia="zh-CN"/>
        </w:rPr>
        <w:t>文</w:t>
      </w:r>
      <w:r>
        <w:rPr>
          <w:rFonts w:eastAsia="仿宋_GB2312"/>
          <w:sz w:val="24"/>
        </w:rPr>
        <w:t>罚决〔</w:t>
      </w: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  <w:lang w:val="en-US" w:eastAsia="zh-CN"/>
        </w:rPr>
        <w:t>22</w:t>
      </w:r>
      <w:r>
        <w:rPr>
          <w:rFonts w:eastAsia="仿宋_GB2312"/>
          <w:sz w:val="24"/>
        </w:rPr>
        <w:t>号</w:t>
      </w:r>
    </w:p>
    <w:p w14:paraId="22631D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79D66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  <w:u w:val="none"/>
          <w:lang w:val="en-US" w:eastAsia="zh-CN"/>
        </w:rPr>
        <w:t>天门市快车道娱乐馆</w:t>
      </w:r>
    </w:p>
    <w:p w14:paraId="78EA80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 xml:space="preserve">负责人：杨小平，身份证号：422432XXXXXXXXXXXX </w:t>
      </w:r>
    </w:p>
    <w:p w14:paraId="70910A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地址：湖北省天门市竟陵西湖唐街G栋125-128号商铺</w:t>
      </w:r>
    </w:p>
    <w:p w14:paraId="4317CE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center"/>
        <w:rPr>
          <w:rFonts w:eastAsia="仿宋_GB2312"/>
          <w:sz w:val="24"/>
          <w:u w:val="none"/>
        </w:rPr>
      </w:pPr>
      <w:r>
        <w:rPr>
          <w:rFonts w:hint="eastAsia" w:eastAsia="仿宋_GB2312"/>
          <w:sz w:val="24"/>
          <w:u w:val="none"/>
          <w:lang w:val="en-US" w:eastAsia="zh-CN"/>
        </w:rPr>
        <w:t>《营业执照》统一社会信用代码：92429006MAEDTLCU12</w:t>
      </w:r>
    </w:p>
    <w:p w14:paraId="5399293E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  <w:lang w:eastAsia="zh-CN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  <w:lang w:val="en-US" w:eastAsia="zh-CN"/>
        </w:rPr>
        <w:t>5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  <w:lang w:val="en-US" w:eastAsia="zh-CN"/>
        </w:rPr>
        <w:t>4</w:t>
      </w:r>
      <w:r>
        <w:rPr>
          <w:rFonts w:eastAsia="仿宋_GB2312"/>
          <w:sz w:val="24"/>
        </w:rPr>
        <w:t>日对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hint="eastAsia" w:eastAsia="仿宋_GB2312"/>
          <w:sz w:val="24"/>
          <w:u w:val="single"/>
          <w:lang w:eastAsia="zh-CN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  <w:lang w:eastAsia="zh-CN"/>
        </w:rPr>
        <w:t>当事人在</w:t>
      </w:r>
      <w:r>
        <w:rPr>
          <w:rFonts w:hint="eastAsia" w:eastAsia="仿宋_GB2312"/>
          <w:sz w:val="24"/>
          <w:u w:val="single"/>
          <w:lang w:val="en-US" w:eastAsia="zh-CN"/>
        </w:rPr>
        <w:t>2025年5月3日20时35分，在没有办理《娱乐经营许可证》的情况下擅自从事娱乐场所经营活动。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  <w:lang w:eastAsia="zh-CN"/>
        </w:rPr>
        <w:t>《娱乐场所管理条例》第九条的规定。</w:t>
      </w:r>
    </w:p>
    <w:p w14:paraId="344615C5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val="en-US" w:eastAsia="zh-CN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  <w:u w:val="single"/>
          <w:lang w:val="en-US" w:eastAsia="zh-CN"/>
        </w:rPr>
        <w:t>1、2025年5月3日对当事人进行了现场检查，发现该场所共有</w:t>
      </w:r>
      <w:r>
        <w:rPr>
          <w:rFonts w:hint="eastAsia" w:eastAsia="仿宋_GB2312"/>
          <w:sz w:val="24"/>
          <w:u w:val="single"/>
          <w:lang w:eastAsia="zh-CN"/>
        </w:rPr>
        <w:t>包间</w:t>
      </w:r>
      <w:r>
        <w:rPr>
          <w:rFonts w:hint="eastAsia" w:eastAsia="仿宋_GB2312"/>
          <w:sz w:val="24"/>
          <w:u w:val="single"/>
          <w:lang w:val="en-US" w:eastAsia="zh-CN"/>
        </w:rPr>
        <w:t>6个，有音响系统、点歌系统等设施，没有办理《娱乐经营许可证》；2、2025年5月5日，对代理负责人进行了询问笔录，证实当事人在没有办理《娱乐经营许可证》的情况下，擅自从事娱乐场所经营活动；3、当事人在未办理《娱乐经营许可证》期间，获得营业收入叁仟壹佰元整（3100元）；4、证据照片6张、《责令改正通知书》，印证当事人的违法行为。</w:t>
      </w:r>
      <w:r>
        <w:rPr>
          <w:rFonts w:eastAsia="仿宋_GB2312"/>
          <w:sz w:val="24"/>
          <w:u w:val="single"/>
        </w:rPr>
        <w:br w:type="textWrapping"/>
      </w:r>
      <w:bookmarkStart w:id="1" w:name="_GoBack"/>
      <w:r>
        <w:rPr>
          <w:rFonts w:hint="eastAsia" w:eastAsia="仿宋_GB2312"/>
          <w:sz w:val="24"/>
          <w:u w:val="none"/>
          <w:lang w:val="en-US" w:eastAsia="zh-CN"/>
        </w:rPr>
        <w:t xml:space="preserve">    </w:t>
      </w:r>
      <w:bookmarkEnd w:id="1"/>
      <w:r>
        <w:rPr>
          <w:rFonts w:hint="eastAsia" w:eastAsia="仿宋_GB2312"/>
          <w:sz w:val="24"/>
          <w:u w:val="single"/>
          <w:lang w:val="en-US" w:eastAsia="zh-CN"/>
        </w:rPr>
        <w:t xml:space="preserve">当事人没有陈述申辩，提出行政诉讼，本机关将视为放弃陈述申辩的权利。  </w:t>
      </w:r>
    </w:p>
    <w:p w14:paraId="332743C7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val="en-US" w:eastAsia="zh-CN"/>
        </w:rPr>
        <w:t>因本案不涉及到行政处罚自由裁量权使用，</w:t>
      </w:r>
      <w:r>
        <w:rPr>
          <w:rFonts w:hint="eastAsia" w:eastAsia="仿宋_GB2312"/>
          <w:sz w:val="24"/>
          <w:u w:val="single"/>
          <w:lang w:eastAsia="zh-CN"/>
        </w:rPr>
        <w:t>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  <w:lang w:eastAsia="zh-CN"/>
        </w:rPr>
        <w:t>第二十八条第二款</w:t>
      </w:r>
      <w:r>
        <w:rPr>
          <w:rFonts w:hint="eastAsia" w:eastAsia="仿宋_GB2312"/>
          <w:sz w:val="24"/>
          <w:u w:val="single"/>
          <w:lang w:eastAsia="zh-CN"/>
        </w:rPr>
        <w:t>的规定。</w:t>
      </w: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作出如下行政处罚：</w:t>
      </w:r>
    </w:p>
    <w:p w14:paraId="565C54E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eastAsia="仿宋_GB2312"/>
          <w:sz w:val="24"/>
          <w:u w:val="single"/>
          <w:lang w:eastAsia="zh-CN"/>
        </w:rPr>
        <w:t>对该场所以责令关闭的方式予以取缔，并没收违法所得人民币</w:t>
      </w:r>
      <w:r>
        <w:rPr>
          <w:rFonts w:hint="eastAsia" w:eastAsia="仿宋_GB2312"/>
          <w:sz w:val="24"/>
          <w:u w:val="single"/>
          <w:lang w:val="en-US" w:eastAsia="zh-CN"/>
        </w:rPr>
        <w:t>叁仟壹佰元</w:t>
      </w:r>
      <w:r>
        <w:rPr>
          <w:rFonts w:hint="eastAsia" w:eastAsia="仿宋_GB2312"/>
          <w:sz w:val="24"/>
          <w:u w:val="single"/>
          <w:lang w:eastAsia="zh-CN"/>
        </w:rPr>
        <w:t>整（</w:t>
      </w:r>
      <w:r>
        <w:rPr>
          <w:rFonts w:hint="eastAsia" w:eastAsia="仿宋_GB2312"/>
          <w:sz w:val="24"/>
          <w:u w:val="single"/>
          <w:lang w:val="en-US" w:eastAsia="zh-CN"/>
        </w:rPr>
        <w:t>3100元</w:t>
      </w:r>
      <w:r>
        <w:rPr>
          <w:rFonts w:hint="eastAsia" w:eastAsia="仿宋_GB2312"/>
          <w:sz w:val="24"/>
          <w:u w:val="single"/>
          <w:lang w:eastAsia="zh-CN"/>
        </w:rPr>
        <w:t>）。</w:t>
      </w:r>
    </w:p>
    <w:p w14:paraId="5496AB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6C7309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053839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7E43E6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5B10DC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363E61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72F10E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7863C73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对该场所负责人</w:t>
      </w:r>
      <w:r>
        <w:rPr>
          <w:rFonts w:hint="eastAsia" w:eastAsia="仿宋_GB2312"/>
          <w:sz w:val="24"/>
          <w:u w:val="single"/>
          <w:lang w:val="en-US" w:eastAsia="zh-CN"/>
        </w:rPr>
        <w:t>杨小平</w:t>
      </w:r>
      <w:r>
        <w:rPr>
          <w:rFonts w:hint="eastAsia" w:eastAsia="仿宋_GB2312"/>
          <w:sz w:val="24"/>
          <w:u w:val="single"/>
          <w:lang w:eastAsia="zh-CN"/>
        </w:rPr>
        <w:t>做出终身不得担任娱乐场所的法定代表人、负责人的行政处罚。</w:t>
      </w:r>
    </w:p>
    <w:p w14:paraId="2A0070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  <w:lang w:eastAsia="zh-CN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54220C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  <w:lang w:eastAsia="zh-CN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  <w:lang w:eastAsia="zh-CN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3B0BAF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</w:t>
      </w:r>
      <w:r>
        <w:rPr>
          <w:rFonts w:eastAsia="仿宋_GB2312"/>
          <w:spacing w:val="-6"/>
          <w:sz w:val="24"/>
          <w:u w:val="none"/>
        </w:rPr>
        <w:t>申请人民法院强制执行</w:t>
      </w:r>
      <w:r>
        <w:rPr>
          <w:rFonts w:hint="eastAsia" w:eastAsia="仿宋_GB2312"/>
          <w:spacing w:val="-6"/>
          <w:sz w:val="24"/>
          <w:u w:val="none"/>
          <w:lang w:eastAsia="zh-CN"/>
        </w:rPr>
        <w:t>。</w:t>
      </w:r>
    </w:p>
    <w:p w14:paraId="5829C4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eastAsia="仿宋_GB2312"/>
          <w:sz w:val="24"/>
        </w:rPr>
      </w:pPr>
    </w:p>
    <w:p w14:paraId="12B863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4CF81C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7C0B91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0E72E6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70C001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天门市文化旅游局</w:t>
      </w:r>
    </w:p>
    <w:p w14:paraId="146E5F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11</w:t>
      </w:r>
      <w:r>
        <w:rPr>
          <w:rFonts w:eastAsia="仿宋_GB2312"/>
          <w:sz w:val="24"/>
        </w:rPr>
        <w:t>日</w:t>
      </w:r>
    </w:p>
    <w:p w14:paraId="56516E5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3D3"/>
    <w:rsid w:val="001413D3"/>
    <w:rsid w:val="00592B08"/>
    <w:rsid w:val="069B2573"/>
    <w:rsid w:val="07D258D6"/>
    <w:rsid w:val="108D633E"/>
    <w:rsid w:val="1AF4510A"/>
    <w:rsid w:val="1D497EC0"/>
    <w:rsid w:val="1DD6463B"/>
    <w:rsid w:val="21C82C63"/>
    <w:rsid w:val="23DB236F"/>
    <w:rsid w:val="2ABF7092"/>
    <w:rsid w:val="3DEC6BA5"/>
    <w:rsid w:val="3E0C48B6"/>
    <w:rsid w:val="4DB87687"/>
    <w:rsid w:val="50DF5B05"/>
    <w:rsid w:val="51AC76B7"/>
    <w:rsid w:val="521658AC"/>
    <w:rsid w:val="52EF66BB"/>
    <w:rsid w:val="559E1DEE"/>
    <w:rsid w:val="58A52E09"/>
    <w:rsid w:val="62C95267"/>
    <w:rsid w:val="63CE7D19"/>
    <w:rsid w:val="6F94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5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893</Words>
  <Characters>965</Characters>
  <Lines>5</Lines>
  <Paragraphs>1</Paragraphs>
  <TotalTime>1</TotalTime>
  <ScaleCrop>false</ScaleCrop>
  <LinksUpToDate>false</LinksUpToDate>
  <CharactersWithSpaces>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2025-07-22T07:42:00Z</cp:lastPrinted>
  <dcterms:modified xsi:type="dcterms:W3CDTF">2025-10-30T07:27:20Z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0755654B773A4B74A79D255E459D2D4B_12</vt:lpwstr>
  </property>
</Properties>
</file>