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bidi="ar"/>
        </w:rPr>
        <w:t>天门市城乡居民医保住院转诊登记表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584"/>
        <w:gridCol w:w="1260"/>
        <w:gridCol w:w="1183"/>
        <w:gridCol w:w="1181"/>
        <w:gridCol w:w="18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患者姓名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地    址</w:t>
            </w:r>
          </w:p>
        </w:tc>
        <w:tc>
          <w:tcPr>
            <w:tcW w:w="7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现入住医院名称</w:t>
            </w:r>
          </w:p>
        </w:tc>
        <w:tc>
          <w:tcPr>
            <w:tcW w:w="7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转入医院名称</w:t>
            </w:r>
          </w:p>
        </w:tc>
        <w:tc>
          <w:tcPr>
            <w:tcW w:w="7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916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left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病情诊断及转院原因：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40" w:leftChars="200"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经治医生签名：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40" w:leftChars="200"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916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患者（家属）意见：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916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left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医疗机构意见：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left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16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核准人（签章）：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16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本表一式两份，转诊医疗机构及转诊人各一份。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A116C"/>
    <w:rsid w:val="2FE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99"/>
    <w:pPr>
      <w:widowControl/>
      <w:spacing w:line="240" w:lineRule="auto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2019-12-16T06:47:00Z</dcterms:created>
  <dc:creator>小宝</dc:creator>
  <cp:lastModifiedBy>小宝</cp:lastModifiedBy>
  <dcterms:modified xsi:type="dcterms:W3CDTF">2019-12-16T06:47:18Z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