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76"/>
        <w:gridCol w:w="2937"/>
        <w:gridCol w:w="1868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color w:val="333333"/>
                <w:kern w:val="0"/>
                <w:sz w:val="44"/>
                <w:szCs w:val="44"/>
                <w:lang w:val="en-US" w:eastAsia="zh-CN" w:bidi="ar-SA"/>
              </w:rPr>
              <w:t>2023年度天门市燃气经营安全“双随机一公开”抽查检查情况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天门市多宝镇兴隆液化气站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1.对燃气经营企业安全生产的检查；2.对使用领域消防产品质量的监督检查；3.对雷电灾害防御工作的检查；4.对特种设备使用单位的监督检查。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对燃气经营企业安全生产的检查中发现问题，已责令整改。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闵玲、陈诗雅、刘伟、魏喜斌、田华兵、田引发、许永军、李义、王训华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天门市干驿镇液化气站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1.对燃气经营企业安全生产的检查；2.对使用领域消防产品质量的监督检查；3.对雷电灾害防御工作的检查；4.对特种设备使用单位的监督检查。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对燃气经营企业安全生产的检查中发现问题，已责令整改。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闵玲、陈诗雅、刘伟、魏喜斌、田华兵、田引发、许永军、李义、王训华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天门市佛子山蓝枫液化石油气有限公司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1.对燃气经营企业安全生产的检查；2.对使用领域消防产品质量的监督检查；3.对雷电灾害防御工作的检查；4.对特种设备使用单位的监督检查。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对燃气经营企业安全生产的检查中发现问题，已责令整改。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闵玲、陈诗雅、刘伟、魏喜斌、田华兵、田引发、许永军、李义、王训华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天门市九真八一液化气站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1.对燃气经营企业安全生产的检查；2.对使用领域消防产品质量的监督检查；3.对雷电灾害防御工作的检查；4.对特种设备使用单位的监督检查。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对燃气经营企业安全生产的检查中发现问题，已责令整改。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闵玲、陈诗雅、刘伟、魏喜斌、田华兵、田引发、许永军、李义、王训华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天门市石河液化气站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1.对燃气经营企业安全生产的检查；2.对使用领域消防产品质量的监督检查；3.对雷电灾害防御工作的检查；4.对特种设备使用单位的监督检查。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对燃气经营企业安全生产的检查中发现问题，已责令整改。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闵玲、陈诗雅、刘伟、魏喜斌、田华兵、田引发、许永军、李义、王训华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天门市渔薪镇液化气站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1.对燃气经营企业安全生产的检查；2.对使用领域消防产品质量的监督检查；3.对雷电灾害防御工作的检查；4.对特种设备使用单位的监督检查。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对燃气经营企业安全生产的检查中发现问题，已责令整改。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闵玲、陈诗雅、刘伟、魏喜斌、田华兵、田引发、许永军、李义、王训华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" w:hAnsi="仿宋" w:eastAsia="仿宋" w:cs="仿宋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OWE3MDZiODljYWU2Mjg0ZGVkYzg0NDhjZDNhOGUifQ=="/>
  </w:docVars>
  <w:rsids>
    <w:rsidRoot w:val="6AB236BA"/>
    <w:rsid w:val="2F4613ED"/>
    <w:rsid w:val="6AB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 First Indent 21"/>
    <w:basedOn w:val="11"/>
    <w:next w:val="11"/>
    <w:qFormat/>
    <w:uiPriority w:val="0"/>
    <w:pPr>
      <w:ind w:firstLineChars="200"/>
    </w:pPr>
    <w:rPr>
      <w:rFonts w:ascii="Times New Roman" w:hAnsi="Times New Roman" w:eastAsia="宋体" w:cs="Times New Roman"/>
    </w:rPr>
  </w:style>
  <w:style w:type="paragraph" w:customStyle="1" w:styleId="11">
    <w:name w:val="Body Text First Indent1"/>
    <w:basedOn w:val="5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1190</Words>
  <Characters>1235</Characters>
  <Lines>0</Lines>
  <Paragraphs>0</Paragraphs>
  <TotalTime>1</TotalTime>
  <ScaleCrop>false</ScaleCrop>
  <LinksUpToDate>false</LinksUpToDate>
  <CharactersWithSpaces>1235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2023-08-21T03:06:00Z</dcterms:created>
  <dc:creator>星星月亮</dc:creator>
  <cp:lastModifiedBy>我说，瘦黑。</cp:lastModifiedBy>
  <dcterms:modified xsi:type="dcterms:W3CDTF">2023-08-22T02:10:43Z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85FC181E63CE4E7D9CAB8AFA450CC85D_13</vt:lpwstr>
  </property>
</Properties>
</file>