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AB49F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张港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4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680"/>
        <w:gridCol w:w="746"/>
        <w:gridCol w:w="614"/>
        <w:gridCol w:w="1800"/>
        <w:gridCol w:w="813"/>
        <w:gridCol w:w="613"/>
        <w:gridCol w:w="667"/>
        <w:gridCol w:w="627"/>
        <w:gridCol w:w="653"/>
        <w:gridCol w:w="653"/>
        <w:gridCol w:w="667"/>
        <w:gridCol w:w="1436"/>
      </w:tblGrid>
      <w:tr w14:paraId="68004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43450F9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14:paraId="5D92BC4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42688A4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2D57A679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288D50EB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07" w:type="dxa"/>
            <w:gridSpan w:val="9"/>
            <w:vAlign w:val="center"/>
          </w:tcPr>
          <w:p w14:paraId="2D10AB5A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436" w:type="dxa"/>
            <w:vMerge w:val="restart"/>
            <w:vAlign w:val="center"/>
          </w:tcPr>
          <w:p w14:paraId="0A56948F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 w14:paraId="794EF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 w14:paraId="02D5854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7D63F53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4D6E11F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851DA0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130D7B0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0F264E4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1F4F887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 w14:paraId="233A9F1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 w14:paraId="38BC138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4DBA2C7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5449800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6F8CFF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1ABDE04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5CB33D3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14:paraId="3AD7E7C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4D404A9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14:paraId="7FECE4B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436" w:type="dxa"/>
            <w:vMerge w:val="continue"/>
            <w:vAlign w:val="center"/>
          </w:tcPr>
          <w:p w14:paraId="6A71615F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7623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 w14:paraId="554456B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 w14:paraId="11BD8A7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55639611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233E3DD7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2B190CEC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7E807731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21392ADC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6D720FF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 w14:paraId="49E9FF3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 w14:paraId="647AC32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5F4E0AE8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14FF7FA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143B8D9E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44A938E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D67E54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 w14:paraId="33F5494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3A5D4653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4515172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4FE2942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 w:val="continue"/>
          </w:tcPr>
          <w:p w14:paraId="4E7CB6C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7853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409" w:type="dxa"/>
            <w:vAlign w:val="center"/>
          </w:tcPr>
          <w:p w14:paraId="69AA0C35">
            <w:pPr>
              <w:widowControl/>
              <w:spacing w:line="220" w:lineRule="exact"/>
              <w:jc w:val="center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4" w:type="dxa"/>
            <w:vAlign w:val="center"/>
          </w:tcPr>
          <w:p w14:paraId="6CA8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天门市潜江汉江大桥工程第二标段项目部生活污水排口</w:t>
            </w:r>
          </w:p>
        </w:tc>
        <w:tc>
          <w:tcPr>
            <w:tcW w:w="1066" w:type="dxa"/>
            <w:vAlign w:val="center"/>
          </w:tcPr>
          <w:p w14:paraId="379E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FG4290060005GY00</w:t>
            </w:r>
          </w:p>
        </w:tc>
        <w:tc>
          <w:tcPr>
            <w:tcW w:w="720" w:type="dxa"/>
            <w:vAlign w:val="center"/>
          </w:tcPr>
          <w:p w14:paraId="2712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112.885078069093</w:t>
            </w:r>
          </w:p>
        </w:tc>
        <w:tc>
          <w:tcPr>
            <w:tcW w:w="747" w:type="dxa"/>
            <w:vAlign w:val="center"/>
          </w:tcPr>
          <w:p w14:paraId="58E1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30.580068260687</w:t>
            </w:r>
          </w:p>
        </w:tc>
        <w:tc>
          <w:tcPr>
            <w:tcW w:w="680" w:type="dxa"/>
            <w:vAlign w:val="center"/>
          </w:tcPr>
          <w:p w14:paraId="57CB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工业排污口</w:t>
            </w:r>
          </w:p>
        </w:tc>
        <w:tc>
          <w:tcPr>
            <w:tcW w:w="747" w:type="dxa"/>
            <w:vAlign w:val="center"/>
          </w:tcPr>
          <w:p w14:paraId="4782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生活污水排污口</w:t>
            </w:r>
          </w:p>
        </w:tc>
        <w:tc>
          <w:tcPr>
            <w:tcW w:w="680" w:type="dxa"/>
            <w:vAlign w:val="center"/>
          </w:tcPr>
          <w:p w14:paraId="429C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0E65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天门市潜江汉江大桥工程第二标段项目已经完工，排口已封堵</w:t>
            </w:r>
          </w:p>
        </w:tc>
        <w:tc>
          <w:tcPr>
            <w:tcW w:w="614" w:type="dxa"/>
            <w:vAlign w:val="center"/>
          </w:tcPr>
          <w:p w14:paraId="2DC0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取缔</w:t>
            </w:r>
          </w:p>
        </w:tc>
        <w:tc>
          <w:tcPr>
            <w:tcW w:w="1800" w:type="dxa"/>
            <w:vAlign w:val="center"/>
          </w:tcPr>
          <w:p w14:paraId="0369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3" w:type="dxa"/>
            <w:vAlign w:val="center"/>
          </w:tcPr>
          <w:p w14:paraId="1D03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封堵排口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713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BCE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27" w:type="dxa"/>
            <w:vAlign w:val="center"/>
          </w:tcPr>
          <w:p w14:paraId="40E0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206E0795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21B4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张港镇</w:t>
            </w:r>
          </w:p>
        </w:tc>
        <w:tc>
          <w:tcPr>
            <w:tcW w:w="667" w:type="dxa"/>
            <w:vAlign w:val="center"/>
          </w:tcPr>
          <w:p w14:paraId="6270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36" w:type="dxa"/>
            <w:vAlign w:val="center"/>
          </w:tcPr>
          <w:p w14:paraId="6B2D79B5">
            <w:pPr>
              <w:widowControl/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已封堵，可销号</w:t>
            </w:r>
          </w:p>
        </w:tc>
      </w:tr>
      <w:tr w14:paraId="7B1B1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409" w:type="dxa"/>
            <w:vAlign w:val="center"/>
          </w:tcPr>
          <w:p w14:paraId="5A655591">
            <w:pPr>
              <w:widowControl/>
              <w:spacing w:line="220" w:lineRule="exact"/>
              <w:jc w:val="center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4" w:type="dxa"/>
            <w:vAlign w:val="center"/>
          </w:tcPr>
          <w:p w14:paraId="7954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天门市张港镇鑫天农业发展有限公司北侧100米其他排口</w:t>
            </w:r>
          </w:p>
        </w:tc>
        <w:tc>
          <w:tcPr>
            <w:tcW w:w="1066" w:type="dxa"/>
            <w:vAlign w:val="center"/>
          </w:tcPr>
          <w:p w14:paraId="2F23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FG4290060031QT00</w:t>
            </w:r>
          </w:p>
        </w:tc>
        <w:tc>
          <w:tcPr>
            <w:tcW w:w="720" w:type="dxa"/>
            <w:vAlign w:val="center"/>
          </w:tcPr>
          <w:p w14:paraId="4247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112.871991416398</w:t>
            </w:r>
          </w:p>
        </w:tc>
        <w:tc>
          <w:tcPr>
            <w:tcW w:w="747" w:type="dxa"/>
            <w:vAlign w:val="center"/>
          </w:tcPr>
          <w:p w14:paraId="7090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30.5812118286449</w:t>
            </w:r>
          </w:p>
        </w:tc>
        <w:tc>
          <w:tcPr>
            <w:tcW w:w="680" w:type="dxa"/>
            <w:vAlign w:val="center"/>
          </w:tcPr>
          <w:p w14:paraId="7613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其他排口</w:t>
            </w:r>
          </w:p>
        </w:tc>
        <w:tc>
          <w:tcPr>
            <w:tcW w:w="747" w:type="dxa"/>
            <w:vAlign w:val="center"/>
          </w:tcPr>
          <w:p w14:paraId="7531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其他排口</w:t>
            </w:r>
          </w:p>
        </w:tc>
        <w:tc>
          <w:tcPr>
            <w:tcW w:w="680" w:type="dxa"/>
            <w:vAlign w:val="center"/>
          </w:tcPr>
          <w:p w14:paraId="63EC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512E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城镇污水收集管网覆盖范围内的生活污水散排口</w:t>
            </w:r>
          </w:p>
        </w:tc>
        <w:tc>
          <w:tcPr>
            <w:tcW w:w="614" w:type="dxa"/>
            <w:vAlign w:val="center"/>
          </w:tcPr>
          <w:p w14:paraId="622E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取缔</w:t>
            </w:r>
          </w:p>
        </w:tc>
        <w:tc>
          <w:tcPr>
            <w:tcW w:w="1800" w:type="dxa"/>
            <w:vAlign w:val="center"/>
          </w:tcPr>
          <w:p w14:paraId="64F5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3" w:type="dxa"/>
            <w:vAlign w:val="center"/>
          </w:tcPr>
          <w:p w14:paraId="22A8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封堵排口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47B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389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29AA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2022/6/30</w:t>
            </w:r>
          </w:p>
        </w:tc>
        <w:tc>
          <w:tcPr>
            <w:tcW w:w="653" w:type="dxa"/>
            <w:vAlign w:val="center"/>
          </w:tcPr>
          <w:p w14:paraId="7F22E374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0DED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张港镇</w:t>
            </w:r>
          </w:p>
        </w:tc>
        <w:tc>
          <w:tcPr>
            <w:tcW w:w="667" w:type="dxa"/>
            <w:vAlign w:val="center"/>
          </w:tcPr>
          <w:p w14:paraId="3404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36" w:type="dxa"/>
            <w:vAlign w:val="center"/>
          </w:tcPr>
          <w:p w14:paraId="2142D086">
            <w:pPr>
              <w:widowControl/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已整改到位，可销号</w:t>
            </w:r>
          </w:p>
        </w:tc>
      </w:tr>
      <w:tr w14:paraId="65964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2B725CC4">
            <w:pPr>
              <w:widowControl/>
              <w:spacing w:line="220" w:lineRule="exact"/>
              <w:jc w:val="center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54" w:type="dxa"/>
            <w:vAlign w:val="center"/>
          </w:tcPr>
          <w:p w14:paraId="48C5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天门市湖北森宸木业有限公司西墙5米生活污水排污口</w:t>
            </w:r>
          </w:p>
        </w:tc>
        <w:tc>
          <w:tcPr>
            <w:tcW w:w="1066" w:type="dxa"/>
            <w:vAlign w:val="center"/>
          </w:tcPr>
          <w:p w14:paraId="43BA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FG4290060176GY00</w:t>
            </w:r>
          </w:p>
        </w:tc>
        <w:tc>
          <w:tcPr>
            <w:tcW w:w="720" w:type="dxa"/>
            <w:vAlign w:val="center"/>
          </w:tcPr>
          <w:p w14:paraId="70CC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112.882080855516</w:t>
            </w:r>
          </w:p>
        </w:tc>
        <w:tc>
          <w:tcPr>
            <w:tcW w:w="747" w:type="dxa"/>
            <w:vAlign w:val="center"/>
          </w:tcPr>
          <w:p w14:paraId="0F99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30.5836803609454</w:t>
            </w:r>
          </w:p>
        </w:tc>
        <w:tc>
          <w:tcPr>
            <w:tcW w:w="680" w:type="dxa"/>
            <w:vAlign w:val="center"/>
          </w:tcPr>
          <w:p w14:paraId="39B9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工业排污口</w:t>
            </w:r>
          </w:p>
        </w:tc>
        <w:tc>
          <w:tcPr>
            <w:tcW w:w="747" w:type="dxa"/>
            <w:vAlign w:val="center"/>
          </w:tcPr>
          <w:p w14:paraId="7B54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生活污水排污口</w:t>
            </w:r>
          </w:p>
        </w:tc>
        <w:tc>
          <w:tcPr>
            <w:tcW w:w="680" w:type="dxa"/>
            <w:vAlign w:val="center"/>
          </w:tcPr>
          <w:p w14:paraId="22B1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6D27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生活污水直排</w:t>
            </w:r>
          </w:p>
        </w:tc>
        <w:tc>
          <w:tcPr>
            <w:tcW w:w="614" w:type="dxa"/>
            <w:vAlign w:val="center"/>
          </w:tcPr>
          <w:p w14:paraId="5BCD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取缔</w:t>
            </w:r>
          </w:p>
        </w:tc>
        <w:tc>
          <w:tcPr>
            <w:tcW w:w="1800" w:type="dxa"/>
            <w:vAlign w:val="center"/>
          </w:tcPr>
          <w:p w14:paraId="48F4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3" w:type="dxa"/>
            <w:vAlign w:val="center"/>
          </w:tcPr>
          <w:p w14:paraId="06BA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污水收集后接入市政管网，封堵排口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A7C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54D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1868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3" w:type="dxa"/>
            <w:vAlign w:val="center"/>
          </w:tcPr>
          <w:p w14:paraId="5FD8A87F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4842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张港镇</w:t>
            </w:r>
          </w:p>
        </w:tc>
        <w:tc>
          <w:tcPr>
            <w:tcW w:w="667" w:type="dxa"/>
            <w:vAlign w:val="center"/>
          </w:tcPr>
          <w:p w14:paraId="6449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36" w:type="dxa"/>
            <w:vAlign w:val="center"/>
          </w:tcPr>
          <w:p w14:paraId="0F06B167">
            <w:pPr>
              <w:widowControl/>
              <w:spacing w:line="220" w:lineRule="exac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已整改到位，可销号</w:t>
            </w:r>
          </w:p>
        </w:tc>
      </w:tr>
      <w:tr w14:paraId="124F5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333B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4" w:type="dxa"/>
            <w:vAlign w:val="center"/>
          </w:tcPr>
          <w:p w14:paraId="17C3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天门市潜江汉江大桥工程第二标段项目部生产废水排污口</w:t>
            </w:r>
          </w:p>
        </w:tc>
        <w:tc>
          <w:tcPr>
            <w:tcW w:w="1066" w:type="dxa"/>
            <w:vAlign w:val="center"/>
          </w:tcPr>
          <w:p w14:paraId="148E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FG4290060237GY00</w:t>
            </w:r>
          </w:p>
        </w:tc>
        <w:tc>
          <w:tcPr>
            <w:tcW w:w="720" w:type="dxa"/>
            <w:vAlign w:val="center"/>
          </w:tcPr>
          <w:p w14:paraId="6A12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112.88457508561</w:t>
            </w:r>
          </w:p>
        </w:tc>
        <w:tc>
          <w:tcPr>
            <w:tcW w:w="747" w:type="dxa"/>
            <w:vAlign w:val="center"/>
          </w:tcPr>
          <w:p w14:paraId="431F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30.5795128547649</w:t>
            </w:r>
          </w:p>
        </w:tc>
        <w:tc>
          <w:tcPr>
            <w:tcW w:w="680" w:type="dxa"/>
            <w:vAlign w:val="center"/>
          </w:tcPr>
          <w:p w14:paraId="5F27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工业排污口</w:t>
            </w:r>
          </w:p>
        </w:tc>
        <w:tc>
          <w:tcPr>
            <w:tcW w:w="747" w:type="dxa"/>
            <w:vAlign w:val="center"/>
          </w:tcPr>
          <w:p w14:paraId="0960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生活污水排污口</w:t>
            </w:r>
          </w:p>
        </w:tc>
        <w:tc>
          <w:tcPr>
            <w:tcW w:w="680" w:type="dxa"/>
            <w:vAlign w:val="center"/>
          </w:tcPr>
          <w:p w14:paraId="5145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4DA6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该排污口为临时排污口，项目完工后已封堵</w:t>
            </w:r>
          </w:p>
        </w:tc>
        <w:tc>
          <w:tcPr>
            <w:tcW w:w="614" w:type="dxa"/>
            <w:vAlign w:val="center"/>
          </w:tcPr>
          <w:p w14:paraId="6126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取缔</w:t>
            </w:r>
          </w:p>
        </w:tc>
        <w:tc>
          <w:tcPr>
            <w:tcW w:w="1800" w:type="dxa"/>
            <w:vAlign w:val="center"/>
          </w:tcPr>
          <w:p w14:paraId="46F9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3" w:type="dxa"/>
            <w:vAlign w:val="center"/>
          </w:tcPr>
          <w:p w14:paraId="4050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封堵排口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CFB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6F9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09B3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3" w:type="dxa"/>
            <w:vAlign w:val="center"/>
          </w:tcPr>
          <w:p w14:paraId="32AA4814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34C7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张港镇</w:t>
            </w:r>
          </w:p>
        </w:tc>
        <w:tc>
          <w:tcPr>
            <w:tcW w:w="667" w:type="dxa"/>
            <w:vAlign w:val="center"/>
          </w:tcPr>
          <w:p w14:paraId="1BBF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36" w:type="dxa"/>
            <w:vAlign w:val="center"/>
          </w:tcPr>
          <w:p w14:paraId="533EAB51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已整改到位，可销号</w:t>
            </w:r>
          </w:p>
        </w:tc>
      </w:tr>
      <w:tr w14:paraId="36A3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409" w:type="dxa"/>
            <w:vAlign w:val="center"/>
          </w:tcPr>
          <w:p w14:paraId="5084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4" w:type="dxa"/>
            <w:vAlign w:val="center"/>
          </w:tcPr>
          <w:p w14:paraId="66CB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天门市天门润诚生物科技有限公司西南墙外厂区雨水排口</w:t>
            </w:r>
          </w:p>
        </w:tc>
        <w:tc>
          <w:tcPr>
            <w:tcW w:w="1066" w:type="dxa"/>
            <w:vAlign w:val="center"/>
          </w:tcPr>
          <w:p w14:paraId="35F6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FG4290060202GY00</w:t>
            </w:r>
          </w:p>
        </w:tc>
        <w:tc>
          <w:tcPr>
            <w:tcW w:w="720" w:type="dxa"/>
            <w:vAlign w:val="center"/>
          </w:tcPr>
          <w:p w14:paraId="167F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112.871584804816</w:t>
            </w:r>
          </w:p>
        </w:tc>
        <w:tc>
          <w:tcPr>
            <w:tcW w:w="747" w:type="dxa"/>
            <w:vAlign w:val="center"/>
          </w:tcPr>
          <w:p w14:paraId="1D7F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30.56489225561</w:t>
            </w:r>
          </w:p>
        </w:tc>
        <w:tc>
          <w:tcPr>
            <w:tcW w:w="680" w:type="dxa"/>
            <w:vAlign w:val="center"/>
          </w:tcPr>
          <w:p w14:paraId="14A5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工业排污口</w:t>
            </w:r>
          </w:p>
        </w:tc>
        <w:tc>
          <w:tcPr>
            <w:tcW w:w="747" w:type="dxa"/>
            <w:vAlign w:val="center"/>
          </w:tcPr>
          <w:p w14:paraId="0162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厂区雨水排口</w:t>
            </w:r>
          </w:p>
        </w:tc>
        <w:tc>
          <w:tcPr>
            <w:tcW w:w="680" w:type="dxa"/>
            <w:vAlign w:val="center"/>
          </w:tcPr>
          <w:p w14:paraId="0F49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29AD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雨污混流，有生活污水直排</w:t>
            </w:r>
          </w:p>
        </w:tc>
        <w:tc>
          <w:tcPr>
            <w:tcW w:w="614" w:type="dxa"/>
            <w:vAlign w:val="center"/>
          </w:tcPr>
          <w:p w14:paraId="1FA4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2251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雨污分流，排水水质执行稳定达到《地表水环境质量标准》（GB3838-2002）V类标准</w:t>
            </w:r>
          </w:p>
        </w:tc>
        <w:tc>
          <w:tcPr>
            <w:tcW w:w="813" w:type="dxa"/>
            <w:vAlign w:val="center"/>
          </w:tcPr>
          <w:p w14:paraId="43D8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污水收集后接入市政管网，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保留雨水排放功能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940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8C8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62EF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3" w:type="dxa"/>
            <w:vAlign w:val="center"/>
          </w:tcPr>
          <w:p w14:paraId="059D45B1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3313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张港镇</w:t>
            </w:r>
          </w:p>
        </w:tc>
        <w:tc>
          <w:tcPr>
            <w:tcW w:w="667" w:type="dxa"/>
            <w:vAlign w:val="center"/>
          </w:tcPr>
          <w:p w14:paraId="341E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36" w:type="dxa"/>
            <w:vAlign w:val="center"/>
          </w:tcPr>
          <w:p w14:paraId="6C131E33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已整改到位，可销号</w:t>
            </w:r>
          </w:p>
        </w:tc>
      </w:tr>
    </w:tbl>
    <w:p w14:paraId="0927D250"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。</w:t>
      </w:r>
    </w:p>
    <w:p w14:paraId="208EFEB1"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3FEEC7D4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张港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4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680"/>
        <w:gridCol w:w="746"/>
        <w:gridCol w:w="614"/>
        <w:gridCol w:w="1800"/>
        <w:gridCol w:w="813"/>
        <w:gridCol w:w="613"/>
        <w:gridCol w:w="667"/>
        <w:gridCol w:w="627"/>
        <w:gridCol w:w="653"/>
        <w:gridCol w:w="653"/>
        <w:gridCol w:w="773"/>
        <w:gridCol w:w="1330"/>
      </w:tblGrid>
      <w:tr w14:paraId="29C9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128706D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14:paraId="616989B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1AC23F6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7E1EC2A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6F0C4763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213" w:type="dxa"/>
            <w:gridSpan w:val="9"/>
            <w:vAlign w:val="center"/>
          </w:tcPr>
          <w:p w14:paraId="281BB88D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330" w:type="dxa"/>
            <w:vMerge w:val="restart"/>
            <w:vAlign w:val="center"/>
          </w:tcPr>
          <w:p w14:paraId="257ABD13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 w14:paraId="4899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 w14:paraId="30364EBE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2B7A258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253C631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606E1B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196ACE0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22E6020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1711734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 w14:paraId="011AFF3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 w14:paraId="31979E7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7A9B9BE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6D0F00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3D9705D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52F99D1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6A99FC7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14:paraId="177466E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582EED7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4EC62D3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30" w:type="dxa"/>
            <w:vMerge w:val="continue"/>
            <w:vAlign w:val="center"/>
          </w:tcPr>
          <w:p w14:paraId="18578104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0364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 w14:paraId="0EB9CA5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 w14:paraId="7BBD09FF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1CBD85FF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2A40F5D8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39CBF33B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6159F59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3EC36FF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10A9641C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 w14:paraId="14AB10A1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 w14:paraId="70DA9B5D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7CCBF9AF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71E9A47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3990963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34ABF2D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7FD967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 w14:paraId="43E009FD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71A7BF22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15D1D2E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vAlign w:val="center"/>
          </w:tcPr>
          <w:p w14:paraId="55E73D1F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</w:tcPr>
          <w:p w14:paraId="5358CB27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8CF0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07BD165C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4" w:type="dxa"/>
            <w:vAlign w:val="center"/>
          </w:tcPr>
          <w:p w14:paraId="6636D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天门市湖北云泰生态养殖有限公司畜禽养殖排污口</w:t>
            </w:r>
          </w:p>
        </w:tc>
        <w:tc>
          <w:tcPr>
            <w:tcW w:w="1066" w:type="dxa"/>
            <w:vAlign w:val="center"/>
          </w:tcPr>
          <w:p w14:paraId="22F55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FG4290060083NY00</w:t>
            </w:r>
          </w:p>
        </w:tc>
        <w:tc>
          <w:tcPr>
            <w:tcW w:w="720" w:type="dxa"/>
            <w:vAlign w:val="center"/>
          </w:tcPr>
          <w:p w14:paraId="79260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112.811066114246</w:t>
            </w:r>
          </w:p>
        </w:tc>
        <w:tc>
          <w:tcPr>
            <w:tcW w:w="747" w:type="dxa"/>
            <w:vAlign w:val="center"/>
          </w:tcPr>
          <w:p w14:paraId="3C4CD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30.565644445083</w:t>
            </w:r>
          </w:p>
        </w:tc>
        <w:tc>
          <w:tcPr>
            <w:tcW w:w="680" w:type="dxa"/>
            <w:vAlign w:val="center"/>
          </w:tcPr>
          <w:p w14:paraId="27197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 w14:paraId="1A9E3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畜禽养殖排污口</w:t>
            </w:r>
          </w:p>
        </w:tc>
        <w:tc>
          <w:tcPr>
            <w:tcW w:w="680" w:type="dxa"/>
            <w:vAlign w:val="center"/>
          </w:tcPr>
          <w:p w14:paraId="077329BB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551AC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鸡舍冷却水和雨水排口，溯源期间排口无水采样</w:t>
            </w:r>
          </w:p>
        </w:tc>
        <w:tc>
          <w:tcPr>
            <w:tcW w:w="614" w:type="dxa"/>
            <w:vAlign w:val="center"/>
          </w:tcPr>
          <w:p w14:paraId="64FED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4E2850A3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雨污分流，排水水质执行稳定达到《地表水环境质量标准》（GB3838-2002）V类标准</w:t>
            </w:r>
          </w:p>
        </w:tc>
        <w:tc>
          <w:tcPr>
            <w:tcW w:w="813" w:type="dxa"/>
            <w:vAlign w:val="center"/>
          </w:tcPr>
          <w:p w14:paraId="7D2A99E9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疏通管道，清理排口周边垃圾，制定一年一次的监测计划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2CB3331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5FC35B3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27" w:type="dxa"/>
            <w:vAlign w:val="center"/>
          </w:tcPr>
          <w:p w14:paraId="6371E7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2D566472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66913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张港镇</w:t>
            </w:r>
          </w:p>
        </w:tc>
        <w:tc>
          <w:tcPr>
            <w:tcW w:w="773" w:type="dxa"/>
            <w:vAlign w:val="center"/>
          </w:tcPr>
          <w:p w14:paraId="695D7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市现代农业服务中心</w:t>
            </w:r>
          </w:p>
        </w:tc>
        <w:tc>
          <w:tcPr>
            <w:tcW w:w="1330" w:type="dxa"/>
            <w:vAlign w:val="center"/>
          </w:tcPr>
          <w:p w14:paraId="124282C6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已整改到位，可销号</w:t>
            </w:r>
          </w:p>
        </w:tc>
      </w:tr>
    </w:tbl>
    <w:p w14:paraId="19EFF93A">
      <w:pPr>
        <w:rPr>
          <w:rFonts w:hint="eastAsia"/>
        </w:rPr>
      </w:pPr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。</w:t>
      </w:r>
    </w:p>
    <w:p w14:paraId="3848004D">
      <w:pPr>
        <w:rPr>
          <w:rFonts w:hint="eastAsia"/>
        </w:rPr>
      </w:pPr>
    </w:p>
    <w:p w14:paraId="71F619AB">
      <w:r>
        <w:br w:type="page"/>
      </w:r>
    </w:p>
    <w:p w14:paraId="478ADD4E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张港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4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170"/>
        <w:gridCol w:w="950"/>
        <w:gridCol w:w="720"/>
        <w:gridCol w:w="747"/>
        <w:gridCol w:w="766"/>
        <w:gridCol w:w="661"/>
        <w:gridCol w:w="573"/>
        <w:gridCol w:w="853"/>
        <w:gridCol w:w="614"/>
        <w:gridCol w:w="1800"/>
        <w:gridCol w:w="966"/>
        <w:gridCol w:w="460"/>
        <w:gridCol w:w="667"/>
        <w:gridCol w:w="627"/>
        <w:gridCol w:w="653"/>
        <w:gridCol w:w="653"/>
        <w:gridCol w:w="773"/>
        <w:gridCol w:w="1330"/>
      </w:tblGrid>
      <w:tr w14:paraId="57A7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592D0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14:paraId="063DFC8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151A875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455E058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06A3E856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213" w:type="dxa"/>
            <w:gridSpan w:val="9"/>
            <w:vAlign w:val="center"/>
          </w:tcPr>
          <w:p w14:paraId="66C7AE2F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330" w:type="dxa"/>
            <w:vMerge w:val="restart"/>
            <w:vAlign w:val="center"/>
          </w:tcPr>
          <w:p w14:paraId="53AAC6D1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 w14:paraId="3806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 w14:paraId="520176E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6FB98C8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14:paraId="531DDC3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1C1CC5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339C13A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 w14:paraId="7F61CD8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14:paraId="39A9BA5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055F94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vMerge w:val="continue"/>
            <w:shd w:val="clear" w:color="auto" w:fill="auto"/>
            <w:vAlign w:val="center"/>
          </w:tcPr>
          <w:p w14:paraId="28B9A08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07AFF05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78847F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7ECC942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14:paraId="1CC7BE2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322F054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14:paraId="61947A7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42A92FC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762139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30" w:type="dxa"/>
            <w:vMerge w:val="continue"/>
            <w:vAlign w:val="center"/>
          </w:tcPr>
          <w:p w14:paraId="23B5E5C2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1CC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 w14:paraId="2F306D3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vAlign w:val="center"/>
          </w:tcPr>
          <w:p w14:paraId="4B2B122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vAlign w:val="center"/>
          </w:tcPr>
          <w:p w14:paraId="17893C46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562A41F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76D44D9E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 w14:paraId="5C23ACEE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 w14:paraId="4DC75E4D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 w:val="continue"/>
            <w:vAlign w:val="center"/>
          </w:tcPr>
          <w:p w14:paraId="0341B497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vAlign w:val="center"/>
          </w:tcPr>
          <w:p w14:paraId="49A63A8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 w14:paraId="23FFEB9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191D22D1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vAlign w:val="center"/>
          </w:tcPr>
          <w:p w14:paraId="2E84E44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157B65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39D47BD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631675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 w14:paraId="10D9244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0C711C27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7E924897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vAlign w:val="center"/>
          </w:tcPr>
          <w:p w14:paraId="474D229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</w:tcPr>
          <w:p w14:paraId="06C41B6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3220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604893F6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 w14:paraId="122C8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天门市供销石化加油站北50米雨洪排口</w:t>
            </w:r>
          </w:p>
        </w:tc>
        <w:tc>
          <w:tcPr>
            <w:tcW w:w="950" w:type="dxa"/>
            <w:vAlign w:val="center"/>
          </w:tcPr>
          <w:p w14:paraId="4E8AF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FG4290060145YH00</w:t>
            </w:r>
          </w:p>
        </w:tc>
        <w:tc>
          <w:tcPr>
            <w:tcW w:w="720" w:type="dxa"/>
            <w:vAlign w:val="center"/>
          </w:tcPr>
          <w:p w14:paraId="4B2079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112.872981831292</w:t>
            </w:r>
          </w:p>
        </w:tc>
        <w:tc>
          <w:tcPr>
            <w:tcW w:w="747" w:type="dxa"/>
            <w:vAlign w:val="center"/>
          </w:tcPr>
          <w:p w14:paraId="0C1A28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30.5822515149939</w:t>
            </w:r>
          </w:p>
        </w:tc>
        <w:tc>
          <w:tcPr>
            <w:tcW w:w="766" w:type="dxa"/>
            <w:vAlign w:val="center"/>
          </w:tcPr>
          <w:p w14:paraId="336C1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61" w:type="dxa"/>
            <w:vAlign w:val="center"/>
          </w:tcPr>
          <w:p w14:paraId="7DC9B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573" w:type="dxa"/>
            <w:vAlign w:val="center"/>
          </w:tcPr>
          <w:p w14:paraId="79E0035F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853" w:type="dxa"/>
            <w:vAlign w:val="center"/>
          </w:tcPr>
          <w:p w14:paraId="5681E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雨污混流，有生活污水排出</w:t>
            </w:r>
          </w:p>
        </w:tc>
        <w:tc>
          <w:tcPr>
            <w:tcW w:w="614" w:type="dxa"/>
            <w:vAlign w:val="center"/>
          </w:tcPr>
          <w:p w14:paraId="190E4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4FCE2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966" w:type="dxa"/>
            <w:vAlign w:val="center"/>
          </w:tcPr>
          <w:p w14:paraId="3921D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污水收集后接入市政管网，保留雨水排放功能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F07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3855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162C0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3" w:type="dxa"/>
            <w:vAlign w:val="center"/>
          </w:tcPr>
          <w:p w14:paraId="539330CD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7E2B2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张港镇</w:t>
            </w:r>
          </w:p>
        </w:tc>
        <w:tc>
          <w:tcPr>
            <w:tcW w:w="773" w:type="dxa"/>
            <w:vAlign w:val="center"/>
          </w:tcPr>
          <w:p w14:paraId="159F1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330" w:type="dxa"/>
            <w:vAlign w:val="center"/>
          </w:tcPr>
          <w:p w14:paraId="4AA67F6C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已整改到位，可销号</w:t>
            </w:r>
          </w:p>
        </w:tc>
      </w:tr>
      <w:tr w14:paraId="4554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421E2DCB">
            <w:pPr>
              <w:widowControl/>
              <w:spacing w:line="220" w:lineRule="exact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 w14:paraId="176D1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天门市张港镇初中东南角雨洪排口</w:t>
            </w:r>
          </w:p>
        </w:tc>
        <w:tc>
          <w:tcPr>
            <w:tcW w:w="950" w:type="dxa"/>
            <w:vAlign w:val="center"/>
          </w:tcPr>
          <w:p w14:paraId="48357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FG4290060212YH00</w:t>
            </w:r>
          </w:p>
        </w:tc>
        <w:tc>
          <w:tcPr>
            <w:tcW w:w="720" w:type="dxa"/>
            <w:vAlign w:val="center"/>
          </w:tcPr>
          <w:p w14:paraId="11758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112.872940211534</w:t>
            </w:r>
          </w:p>
        </w:tc>
        <w:tc>
          <w:tcPr>
            <w:tcW w:w="747" w:type="dxa"/>
            <w:vAlign w:val="center"/>
          </w:tcPr>
          <w:p w14:paraId="378A8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30.5824130582265</w:t>
            </w:r>
          </w:p>
        </w:tc>
        <w:tc>
          <w:tcPr>
            <w:tcW w:w="766" w:type="dxa"/>
            <w:vAlign w:val="center"/>
          </w:tcPr>
          <w:p w14:paraId="58E8B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61" w:type="dxa"/>
            <w:vAlign w:val="center"/>
          </w:tcPr>
          <w:p w14:paraId="7A6DB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573" w:type="dxa"/>
            <w:vAlign w:val="center"/>
          </w:tcPr>
          <w:p w14:paraId="32357EC6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853" w:type="dxa"/>
            <w:vAlign w:val="center"/>
          </w:tcPr>
          <w:p w14:paraId="73D47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雨污混流，有生活污水排出</w:t>
            </w:r>
          </w:p>
        </w:tc>
        <w:tc>
          <w:tcPr>
            <w:tcW w:w="614" w:type="dxa"/>
            <w:vAlign w:val="center"/>
          </w:tcPr>
          <w:p w14:paraId="02F92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34F61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966" w:type="dxa"/>
            <w:vAlign w:val="center"/>
          </w:tcPr>
          <w:p w14:paraId="7AF75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污水收集后接入市政管网，保留雨水排放功能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B058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5A83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7E0C5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3" w:type="dxa"/>
            <w:vAlign w:val="center"/>
          </w:tcPr>
          <w:p w14:paraId="3D012858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0E594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张港镇</w:t>
            </w:r>
          </w:p>
        </w:tc>
        <w:tc>
          <w:tcPr>
            <w:tcW w:w="773" w:type="dxa"/>
            <w:vAlign w:val="center"/>
          </w:tcPr>
          <w:p w14:paraId="45D99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330" w:type="dxa"/>
            <w:vAlign w:val="center"/>
          </w:tcPr>
          <w:p w14:paraId="0E881FFD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已整改到位，可销号</w:t>
            </w:r>
          </w:p>
        </w:tc>
      </w:tr>
    </w:tbl>
    <w:p w14:paraId="0688D26C">
      <w:pPr>
        <w:rPr>
          <w:rFonts w:hint="eastAsia"/>
        </w:rPr>
      </w:pPr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。</w:t>
      </w:r>
    </w:p>
    <w:p w14:paraId="77030B13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mZWRkNzk5MzZhZmVmZmE3Y2UwNmVlMTBjZmNjN2UifQ=="/>
  </w:docVars>
  <w:rsids>
    <w:rsidRoot w:val="00FC6E1A"/>
    <w:rsid w:val="00396674"/>
    <w:rsid w:val="005D108E"/>
    <w:rsid w:val="006A58B4"/>
    <w:rsid w:val="00F524B1"/>
    <w:rsid w:val="00FC6E1A"/>
    <w:rsid w:val="00FE1DCE"/>
    <w:rsid w:val="056D353A"/>
    <w:rsid w:val="06977193"/>
    <w:rsid w:val="099512B1"/>
    <w:rsid w:val="09C4302F"/>
    <w:rsid w:val="0BF4511A"/>
    <w:rsid w:val="0F360E40"/>
    <w:rsid w:val="14C03686"/>
    <w:rsid w:val="1A2448AE"/>
    <w:rsid w:val="1DFF06E4"/>
    <w:rsid w:val="1E7C1058"/>
    <w:rsid w:val="294A7FAB"/>
    <w:rsid w:val="318F6462"/>
    <w:rsid w:val="3F24011D"/>
    <w:rsid w:val="3F745CAC"/>
    <w:rsid w:val="40085FDE"/>
    <w:rsid w:val="428206B6"/>
    <w:rsid w:val="454E153A"/>
    <w:rsid w:val="47797541"/>
    <w:rsid w:val="5254303C"/>
    <w:rsid w:val="59CC1752"/>
    <w:rsid w:val="611F3420"/>
    <w:rsid w:val="64832FC7"/>
    <w:rsid w:val="660057E4"/>
    <w:rsid w:val="6B93344C"/>
    <w:rsid w:val="71DC357C"/>
    <w:rsid w:val="754A4227"/>
    <w:rsid w:val="75EA6D90"/>
    <w:rsid w:val="7C9556C4"/>
    <w:rsid w:val="7E3732BC"/>
    <w:rsid w:val="7ECC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1704</Words>
  <Characters>2225</Characters>
  <Lines>4</Lines>
  <Paragraphs>1</Paragraphs>
  <TotalTime>3</TotalTime>
  <ScaleCrop>false</ScaleCrop>
  <LinksUpToDate>false</LinksUpToDate>
  <CharactersWithSpaces>2246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2023-09-17T12:24:00Z</dcterms:created>
  <dc:creator>献辉 黄</dc:creator>
  <cp:lastModifiedBy>苍冥</cp:lastModifiedBy>
  <dcterms:modified xsi:type="dcterms:W3CDTF">2024-09-10T01:17:00Z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B8C76FCB053E4EBEAE986CD7D4709AB9_13</vt:lpwstr>
  </property>
</Properties>
</file>