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8F7BF">
      <w:pPr>
        <w:wordWrap w:val="0"/>
        <w:spacing w:line="560" w:lineRule="atLeast"/>
        <w:ind w:left="480" w:leftChars="150" w:right="480" w:rightChars="150" w:firstLine="643"/>
        <w:jc w:val="center"/>
        <w:rPr>
          <w:rFonts w:ascii="宋体" w:cs="Times New Roman"/>
          <w:b/>
          <w:bCs/>
          <w:color w:val="auto"/>
          <w:sz w:val="44"/>
          <w:szCs w:val="44"/>
          <w:highlight w:val="none"/>
        </w:rPr>
      </w:pPr>
    </w:p>
    <w:p w14:paraId="711FF1C3">
      <w:pPr>
        <w:spacing w:line="560" w:lineRule="atLeast"/>
        <w:ind w:left="480" w:leftChars="150" w:right="480" w:rightChars="150"/>
        <w:jc w:val="center"/>
        <w:rPr>
          <w:rFonts w:ascii="宋体" w:cs="Times New Roman"/>
          <w:b/>
          <w:bCs/>
          <w:color w:val="auto"/>
          <w:sz w:val="44"/>
          <w:szCs w:val="44"/>
          <w:highlight w:val="none"/>
        </w:rPr>
      </w:pPr>
    </w:p>
    <w:p w14:paraId="5762C10E">
      <w:pPr>
        <w:spacing w:line="560" w:lineRule="atLeast"/>
        <w:ind w:left="480" w:leftChars="150" w:right="480" w:rightChars="150"/>
        <w:jc w:val="center"/>
        <w:rPr>
          <w:rFonts w:ascii="宋体" w:cs="Times New Roman"/>
          <w:b/>
          <w:bCs/>
          <w:color w:val="auto"/>
          <w:sz w:val="44"/>
          <w:szCs w:val="44"/>
          <w:highlight w:val="none"/>
        </w:rPr>
      </w:pPr>
    </w:p>
    <w:p w14:paraId="71263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80" w:rightChars="150" w:firstLine="0" w:firstLineChars="0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highlight w:val="none"/>
          <w:lang w:val="en-US" w:eastAsia="zh-CN"/>
        </w:rPr>
      </w:pPr>
      <w:bookmarkStart w:id="0" w:name="_Toc20553"/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highlight w:val="none"/>
          <w:lang w:val="en-US" w:eastAsia="zh-CN"/>
        </w:rPr>
        <w:t>天门市预算绩效评价报告</w:t>
      </w:r>
      <w:bookmarkEnd w:id="0"/>
    </w:p>
    <w:p w14:paraId="6EAAC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80" w:rightChars="150" w:firstLine="0" w:firstLineChars="0"/>
        <w:jc w:val="center"/>
        <w:textAlignment w:val="auto"/>
        <w:rPr>
          <w:rFonts w:hint="eastAsia" w:ascii="楷体" w:hAnsi="楷体" w:eastAsia="楷体" w:cs="楷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highlight w:val="none"/>
          <w:lang w:eastAsia="zh-CN"/>
        </w:rPr>
        <w:t>（摘要版）</w:t>
      </w:r>
    </w:p>
    <w:p w14:paraId="7040D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80" w:rightChars="150"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sz w:val="36"/>
          <w:szCs w:val="36"/>
          <w:highlight w:val="none"/>
        </w:rPr>
      </w:pPr>
      <w:r>
        <w:rPr>
          <w:rFonts w:hint="eastAsia" w:cs="仿宋"/>
          <w:color w:val="auto"/>
          <w:sz w:val="30"/>
          <w:szCs w:val="30"/>
          <w:highlight w:val="none"/>
          <w:lang w:val="en-US" w:eastAsia="zh-CN"/>
        </w:rPr>
        <w:t>鄂金绩评报字〔2025〕015号</w:t>
      </w:r>
    </w:p>
    <w:p w14:paraId="28B435B4">
      <w:pPr>
        <w:spacing w:line="560" w:lineRule="atLeast"/>
        <w:ind w:right="480" w:rightChars="150" w:firstLine="0" w:firstLineChars="0"/>
        <w:rPr>
          <w:rFonts w:ascii="宋体" w:cs="Times New Roman"/>
          <w:b/>
          <w:bCs/>
          <w:color w:val="auto"/>
          <w:szCs w:val="32"/>
          <w:highlight w:val="none"/>
        </w:rPr>
      </w:pPr>
    </w:p>
    <w:p w14:paraId="13173BA1">
      <w:pPr>
        <w:spacing w:line="560" w:lineRule="atLeast"/>
        <w:ind w:left="2246" w:leftChars="200" w:right="480" w:rightChars="150" w:hanging="1606" w:hangingChars="5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项目名称：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天门市第五届荆楚乡村文化旅游节项目</w:t>
      </w:r>
    </w:p>
    <w:p w14:paraId="0724D3DC">
      <w:pPr>
        <w:spacing w:line="560" w:lineRule="atLeast"/>
        <w:ind w:right="480" w:rightChars="150" w:firstLine="643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预算单位：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u w:val="single"/>
          <w:lang w:val="en-US" w:eastAsia="zh-CN" w:bidi="ar-SA"/>
        </w:rPr>
        <w:t>天门市文化和旅游局</w:t>
      </w:r>
    </w:p>
    <w:p w14:paraId="29B8D288">
      <w:pPr>
        <w:spacing w:line="560" w:lineRule="atLeast"/>
        <w:ind w:right="480" w:rightChars="150" w:firstLine="643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预算年度：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2024年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</w:rPr>
        <w:t>度</w:t>
      </w:r>
    </w:p>
    <w:p w14:paraId="58ACD151">
      <w:pPr>
        <w:spacing w:line="560" w:lineRule="atLeast"/>
        <w:ind w:right="480" w:rightChars="150" w:firstLine="643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评价类型：项目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instrText xml:space="preserve"> eq \o\ac(</w:instrText>
      </w:r>
      <w:r>
        <w:rPr>
          <w:rFonts w:hint="eastAsia" w:ascii="仿宋_GB2312" w:hAnsi="仿宋_GB2312" w:eastAsia="仿宋_GB2312" w:cs="仿宋_GB2312"/>
          <w:b/>
          <w:bCs/>
          <w:color w:val="auto"/>
          <w:position w:val="-6"/>
          <w:sz w:val="48"/>
          <w:szCs w:val="32"/>
          <w:highlight w:val="none"/>
        </w:rPr>
        <w:instrText xml:space="preserve">□</w:instrText>
      </w:r>
      <w:r>
        <w:rPr>
          <w:rFonts w:hint="eastAsia" w:ascii="仿宋_GB2312" w:hAnsi="仿宋_GB2312" w:eastAsia="仿宋_GB2312" w:cs="仿宋_GB2312"/>
          <w:b/>
          <w:bCs/>
          <w:color w:val="auto"/>
          <w:position w:val="0"/>
          <w:sz w:val="32"/>
          <w:szCs w:val="32"/>
          <w:highlight w:val="none"/>
        </w:rPr>
        <w:instrText xml:space="preserve">,√)</w:instrTex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政策□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部门整体□</w:t>
      </w:r>
    </w:p>
    <w:p w14:paraId="3B4C2A46">
      <w:pPr>
        <w:pStyle w:val="2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</w:p>
    <w:p w14:paraId="149C279A">
      <w:pPr>
        <w:spacing w:line="560" w:lineRule="atLeast"/>
        <w:ind w:right="480" w:rightChars="150" w:firstLine="643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评价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实施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单位：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湖北金伯乐资产评估事务有限公司</w:t>
      </w:r>
    </w:p>
    <w:p w14:paraId="20470623">
      <w:pPr>
        <w:spacing w:line="560" w:lineRule="atLeast"/>
        <w:ind w:right="480" w:rightChars="150" w:firstLine="643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主评人1：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朱会武</w:t>
      </w:r>
    </w:p>
    <w:p w14:paraId="5EA0E6B2">
      <w:pPr>
        <w:spacing w:line="560" w:lineRule="atLeast"/>
        <w:ind w:right="480" w:rightChars="150" w:firstLine="643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主评人2：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刘勇</w:t>
      </w:r>
    </w:p>
    <w:p w14:paraId="2F19130F">
      <w:pPr>
        <w:spacing w:line="560" w:lineRule="atLeast"/>
        <w:ind w:left="0" w:leftChars="0" w:right="480" w:rightChars="150" w:firstLine="0" w:firstLineChars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</w:p>
    <w:p w14:paraId="142D36F4">
      <w:pPr>
        <w:spacing w:line="560" w:lineRule="atLeast"/>
        <w:ind w:right="480" w:rightChars="150" w:firstLine="643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正式提交日期：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</w:rPr>
        <w:t>二〇二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</w:rPr>
        <w:t>日</w:t>
      </w:r>
    </w:p>
    <w:p w14:paraId="2006B6F6">
      <w:pPr>
        <w:rPr>
          <w:rFonts w:ascii="仿宋_GB2312" w:hAnsi="宋体" w:eastAsia="仿宋_GB2312" w:cs="Times New Roman"/>
          <w:b/>
          <w:bCs/>
          <w:color w:val="auto"/>
          <w:sz w:val="44"/>
          <w:szCs w:val="44"/>
          <w:highlight w:val="none"/>
        </w:rPr>
      </w:pPr>
      <w:r>
        <w:rPr>
          <w:rFonts w:ascii="仿宋_GB2312" w:hAnsi="宋体" w:eastAsia="仿宋_GB2312" w:cs="Times New Roman"/>
          <w:b/>
          <w:bCs/>
          <w:color w:val="auto"/>
          <w:sz w:val="44"/>
          <w:szCs w:val="44"/>
          <w:highlight w:val="none"/>
        </w:rPr>
        <w:br w:type="page"/>
      </w:r>
    </w:p>
    <w:p w14:paraId="50A90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80" w:rightChars="15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highlight w:val="none"/>
          <w:lang w:val="en-US" w:eastAsia="zh-CN"/>
        </w:rPr>
      </w:pPr>
      <w:bookmarkStart w:id="30" w:name="_GoBack"/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highlight w:val="none"/>
          <w:lang w:val="en-US" w:eastAsia="zh-CN"/>
        </w:rPr>
        <w:t>2024年度天门市文化和旅游局</w:t>
      </w:r>
    </w:p>
    <w:p w14:paraId="298F4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80" w:rightChars="15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highlight w:val="none"/>
          <w:lang w:val="en-US" w:eastAsia="zh-CN"/>
        </w:rPr>
        <w:t>第五届荆楚乡村文化旅游节项目</w:t>
      </w:r>
      <w:bookmarkEnd w:id="30"/>
    </w:p>
    <w:p w14:paraId="23867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80" w:rightChars="15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highlight w:val="none"/>
          <w:lang w:val="en-US" w:eastAsia="zh-CN"/>
        </w:rPr>
        <w:t>绩效评价报告</w:t>
      </w:r>
      <w:bookmarkStart w:id="1" w:name="_Toc14689"/>
      <w:bookmarkStart w:id="2" w:name="_Toc5832"/>
    </w:p>
    <w:p w14:paraId="27EF6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3520" w:firstLineChars="110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/>
        </w:rPr>
      </w:pPr>
      <w:bookmarkStart w:id="3" w:name="_Toc29383"/>
      <w:bookmarkStart w:id="4" w:name="_Toc13771"/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val="en-US" w:eastAsia="zh-CN"/>
        </w:rPr>
        <w:t>摘要版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/>
        </w:rPr>
        <w:t>）</w:t>
      </w:r>
      <w:bookmarkEnd w:id="1"/>
      <w:bookmarkEnd w:id="2"/>
      <w:bookmarkEnd w:id="3"/>
      <w:bookmarkEnd w:id="4"/>
    </w:p>
    <w:p w14:paraId="79AE32A1">
      <w:pPr>
        <w:numPr>
          <w:ilvl w:val="0"/>
          <w:numId w:val="0"/>
        </w:numPr>
      </w:pPr>
    </w:p>
    <w:p w14:paraId="309457BB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567" w:firstLineChars="0"/>
        <w:jc w:val="left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bookmarkStart w:id="5" w:name="_Toc15896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绩效评价分数和等级</w:t>
      </w:r>
      <w:bookmarkEnd w:id="5"/>
    </w:p>
    <w:p w14:paraId="7EC1F24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年度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天门市文化和旅游局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第五届荆楚乡村文化旅游节项目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绩效评价得分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79.32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分，评价等级为“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”。</w:t>
      </w:r>
    </w:p>
    <w:tbl>
      <w:tblPr>
        <w:tblStyle w:val="23"/>
        <w:tblW w:w="8708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7"/>
        <w:gridCol w:w="2177"/>
        <w:gridCol w:w="2177"/>
        <w:gridCol w:w="2177"/>
      </w:tblGrid>
      <w:tr w14:paraId="2EACC9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69E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>名称</w:t>
            </w:r>
          </w:p>
        </w:tc>
        <w:tc>
          <w:tcPr>
            <w:tcW w:w="2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1923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>分值</w:t>
            </w:r>
          </w:p>
        </w:tc>
        <w:tc>
          <w:tcPr>
            <w:tcW w:w="2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3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>得分</w:t>
            </w:r>
          </w:p>
        </w:tc>
        <w:tc>
          <w:tcPr>
            <w:tcW w:w="2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55E4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>扣分</w:t>
            </w:r>
          </w:p>
        </w:tc>
      </w:tr>
      <w:tr w14:paraId="301D5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1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B2E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决策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B05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7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859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17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5CF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0</w:t>
            </w:r>
          </w:p>
        </w:tc>
      </w:tr>
      <w:tr w14:paraId="42924A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CF58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>过程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31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21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5C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14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C5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7</w:t>
            </w:r>
          </w:p>
        </w:tc>
      </w:tr>
      <w:tr w14:paraId="1D338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B285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>产出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9A1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0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333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35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F7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5</w:t>
            </w:r>
          </w:p>
        </w:tc>
      </w:tr>
      <w:tr w14:paraId="5BA1D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E6C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>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果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E6D3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22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46F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13.32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9BE0A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8.68</w:t>
            </w:r>
          </w:p>
        </w:tc>
      </w:tr>
      <w:tr w14:paraId="0C273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315C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>总分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199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>100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E1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79.32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9B0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ind w:lef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20.68</w:t>
            </w:r>
          </w:p>
        </w:tc>
      </w:tr>
    </w:tbl>
    <w:p w14:paraId="5A879B3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567" w:firstLineChars="0"/>
        <w:jc w:val="left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eastAsia="zh-CN"/>
        </w:rPr>
      </w:pPr>
      <w:bookmarkStart w:id="6" w:name="_Toc3399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绩效指标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eastAsia="zh-CN"/>
        </w:rPr>
        <w:t>完成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情况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eastAsia="zh-CN"/>
        </w:rPr>
        <w:t>分析</w:t>
      </w:r>
      <w:bookmarkEnd w:id="6"/>
    </w:p>
    <w:p w14:paraId="1056DB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次荆楚乡村文化旅游节旨在传承和展示荆楚地区丰富的乡村文化，同时融入现代创新元素，让传统文化在新时代焕发新生。互活动设计将强调参与者的互动体验，让游客不仅作为观众欣赏，更能够亲身参与到文化传承和乡村生活的体验中。利用荆楚地区独特的地理和文化优势，展示地方特色包括美食、手工艺、民俗活动等，让游客深入感受荆楚乡村的魅力；项目总预算金额450万元。</w:t>
      </w:r>
    </w:p>
    <w:p w14:paraId="1D26FA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2024年度项目预算170万元，实际支付114.96万元，项目资金结余55.04万。</w:t>
      </w:r>
    </w:p>
    <w:p w14:paraId="0707F22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本次绩效评价主要从项目决策、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项目和资金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管理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情况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、产出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果指标完成情况进行简要分析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：</w:t>
      </w:r>
    </w:p>
    <w:p w14:paraId="4CD04C1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left="0" w:firstLine="643" w:firstLineChars="200"/>
        <w:textAlignment w:val="auto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bookmarkStart w:id="7" w:name="_Toc28613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决策。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决策权重1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分，得分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分，扣分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  <w:bookmarkEnd w:id="7"/>
    </w:p>
    <w:p w14:paraId="0392A3A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left="0" w:firstLine="643" w:firstLineChars="200"/>
        <w:textAlignment w:val="auto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bookmarkStart w:id="8" w:name="_Toc1374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过程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权重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分，得分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分，扣分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主要扣分点在于：部分大额支出未履行政府采购程序，直接选定供应商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；到位资金使用率仅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67.62%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，未能达到90%以上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。</w:t>
      </w:r>
      <w:bookmarkEnd w:id="8"/>
    </w:p>
    <w:p w14:paraId="7F8DA29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left="0" w:firstLine="643" w:firstLineChars="200"/>
        <w:textAlignment w:val="auto"/>
        <w:outlineLvl w:val="2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bookmarkStart w:id="9" w:name="_Toc17865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产出。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产出权重4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分，得分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分，扣分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分。</w:t>
      </w:r>
      <w:bookmarkEnd w:id="9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主要扣分点在于：成本控制失当。</w:t>
      </w:r>
    </w:p>
    <w:p w14:paraId="7AC97D5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/>
        <w:jc w:val="left"/>
        <w:textAlignment w:val="auto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bookmarkStart w:id="10" w:name="_Toc6039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效果。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效果权重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分，得分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13.32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分，扣分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8.68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主要扣分点在于：部分活动筹备依赖基层财政，加重地方负担；</w:t>
      </w:r>
      <w:r>
        <w:rPr>
          <w:rFonts w:hint="eastAsia" w:ascii="仿宋_GB2312" w:hAnsi="仿宋_GB2312" w:eastAsia="仿宋_GB2312" w:cs="仿宋_GB2312"/>
          <w:b w:val="0"/>
          <w:color w:val="auto"/>
          <w:kern w:val="2"/>
          <w:sz w:val="32"/>
          <w:szCs w:val="32"/>
          <w:highlight w:val="none"/>
          <w:lang w:val="en-US" w:eastAsia="zh-CN" w:bidi="ar-SA"/>
        </w:rPr>
        <w:t>经济效益缺乏真实数据支撑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  <w:bookmarkEnd w:id="10"/>
    </w:p>
    <w:p w14:paraId="062E0ED1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567" w:firstLineChars="0"/>
        <w:jc w:val="left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bookmarkStart w:id="11" w:name="_Toc25841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存在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问题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和原因</w:t>
      </w:r>
      <w:bookmarkEnd w:id="11"/>
    </w:p>
    <w:p w14:paraId="0201227E"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line="560" w:lineRule="exact"/>
        <w:ind w:left="0" w:leftChars="0" w:firstLine="420" w:firstLineChars="0"/>
        <w:textAlignment w:val="auto"/>
        <w:outlineLvl w:val="2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12" w:name="_Toc32028"/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未按规定执行政府采购或招投标程序</w:t>
      </w:r>
      <w:bookmarkEnd w:id="12"/>
    </w:p>
    <w:p w14:paraId="59F36DF7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抽查凭证显示项目个别支出存在未按采购法执行三方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</w:rPr>
        <w:t>询价等政府采购程序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例如：XX年XX月XX日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采购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项目中天门市大成艺术策划设计工作室礼仪服装及高跟鞋购置10.9万元、湖北水天一色文旅控股有限公司手提袋及伴手礼帆布袋制作7.75万元等支出，采用的是XX方式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不符合《中华人民共和国政府采购法》第XX项第XX条：“”的规定。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可能导致公共资源使用缺乏足够的透明度和公平竞争环境，进而影响政府形象和公信力。</w:t>
      </w:r>
    </w:p>
    <w:p w14:paraId="44B9C0A8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line="560" w:lineRule="exact"/>
        <w:ind w:left="0" w:leftChars="0" w:firstLine="420" w:firstLineChars="0"/>
        <w:textAlignment w:val="auto"/>
        <w:outlineLvl w:val="2"/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13" w:name="_Toc18004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基层财政负担较重</w:t>
      </w:r>
      <w:bookmarkEnd w:id="13"/>
    </w:p>
    <w:p w14:paraId="1324F0F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b/>
          <w:bCs/>
          <w:color w:val="FF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天门市文旅局在制定统筹“村晚+ 村游”活动资金分配时，未充分考虑基层财政实际承受能力，存在“重会议举办、轻基层保障”的资源配置偏差，促使基层单位在活动场地布置、文艺演出筹备等环节因资金短缺降低实施标准。单位将活动预算核定为25万元，黄潭镇等基层单位承办活动按照25%分配补贴，黄潭镇40万元支出中仅获10万元补贴，剩余资金需通过乡镇自筹或挪用其他经费解决。部分乡村文化活动被迫缩减规模或简化流程，制约了乡村文旅活动的可持续开展。</w:t>
      </w:r>
    </w:p>
    <w:p w14:paraId="54000781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line="560" w:lineRule="exact"/>
        <w:ind w:left="0" w:leftChars="0" w:firstLine="420" w:firstLineChars="0"/>
        <w:textAlignment w:val="auto"/>
        <w:outlineLvl w:val="2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14" w:name="_Toc26328"/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礼仪服装及高跟鞋购置成本控制失当</w:t>
      </w:r>
      <w:bookmarkEnd w:id="14"/>
    </w:p>
    <w:p w14:paraId="642705A8">
      <w:pP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天门市文旅局在第五届荆楚乡村文旅节筹备中，未充分评估“一次性使用”场景下的成本效益。列支11.45 万元专项经费用于礼仪服装及高跟鞋购置，该批服装仅在短期活动中使用，却采用全额购置方式，若采用租赁模式租用费用仅为4.58万元，相较于全额购置多支出6.87万元。上述行为不符合《行政事业单位内部控制规范》中 “合理控制运行成本”的管理要求，既造成财政资金浪费，也为基层单位树立了“重购置、轻效率”的不良示范。</w:t>
      </w:r>
    </w:p>
    <w:p w14:paraId="72565C83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567" w:firstLineChars="0"/>
        <w:jc w:val="left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eastAsia="zh-CN"/>
        </w:rPr>
      </w:pPr>
      <w:bookmarkStart w:id="15" w:name="_Toc22295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结果应用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建议</w:t>
      </w:r>
      <w:bookmarkEnd w:id="15"/>
    </w:p>
    <w:p w14:paraId="6A2A2758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7" w:firstLineChars="0"/>
        <w:textAlignment w:val="auto"/>
        <w:outlineLvl w:val="2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16" w:name="_Toc8524"/>
      <w:bookmarkStart w:id="17" w:name="_Toc5894"/>
      <w:bookmarkStart w:id="18" w:name="_Toc53569692"/>
      <w:bookmarkStart w:id="19" w:name="_Toc18964"/>
      <w:bookmarkStart w:id="20" w:name="_Toc3222"/>
      <w:bookmarkStart w:id="21" w:name="_Toc22333"/>
      <w:bookmarkStart w:id="22" w:name="_Toc5731"/>
      <w:bookmarkStart w:id="23" w:name="_Toc9149"/>
      <w:bookmarkStart w:id="24" w:name="_Toc16087"/>
      <w:bookmarkStart w:id="25" w:name="_Toc21334"/>
      <w:bookmarkStart w:id="26" w:name="_Toc16093"/>
      <w:bookmarkStart w:id="27" w:name="_Toc1371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严格执行《政府采购法》规定</w:t>
      </w:r>
      <w:bookmarkEnd w:id="16"/>
    </w:p>
    <w:p w14:paraId="2AD2333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确保所有采购活动履行必要的手续，如公开招标或竞争性谈判；建立健全内部采购管理制度，加强采购人员的专业培训，提升其合规意识和操作能力；同时，强化内外部监督机制，利用信息化手段提高采购透明度，以此来保障公共资源使用的公正性和效率，维护政府的良好形象和公信力。</w:t>
      </w:r>
    </w:p>
    <w:p w14:paraId="75EE84B3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7" w:firstLineChars="0"/>
        <w:textAlignment w:val="auto"/>
        <w:outlineLvl w:val="2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28" w:name="_Toc29325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鼓励基层单位通过市场化运作引入企业赞助、乡贤捐赠等社会资本</w:t>
      </w:r>
      <w:bookmarkEnd w:id="28"/>
    </w:p>
    <w:p w14:paraId="3E78D98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例如与本地文旅企业、农产品加工企业签订冠名合作协议，以 “活动展位置换 + 品牌宣传” 的方式获取资金支持；探索 “村游合伙人” 模式，吸引社会资本参与 “村晚 + 村游” 活动的策划运营，按收益比例共享门票收入、农产品销售利润；设立 “乡村文旅发展基金”，对接慈善组织及公益平台开展众筹活动，将社会捐赠资金专项用于基层活动补贴，形成 “政府财政补一点、企业商家帮一点、社会资本投一点” 的多元投入格局，既减轻基层财政压力，又提升活动的市场化运作能力。</w:t>
      </w:r>
    </w:p>
    <w:p w14:paraId="77461092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7" w:firstLineChars="0"/>
        <w:jc w:val="left"/>
        <w:textAlignment w:val="auto"/>
        <w:outlineLvl w:val="2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29" w:name="_Toc943"/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建立“租赁优先 + 成本核验”的物资采购机制</w:t>
      </w:r>
      <w:bookmarkEnd w:id="29"/>
    </w:p>
    <w:p w14:paraId="4D68412B">
      <w:pPr>
        <w:pageBreakBefore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jc w:val="both"/>
        <w:textAlignment w:val="auto"/>
        <w:outlineLvl w:val="9"/>
        <w:rPr>
          <w:rFonts w:hint="eastAsia" w:ascii="黑体" w:hAnsi="黑体" w:cs="黑体"/>
          <w:b w:val="0"/>
          <w:bCs w:val="0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对礼仪服装、舞台道具等短期使用物资，强制推行“租赁为主、购置为辅”模式，设立物资管理专岗，对已购置的服装建立电子台账，对接乡镇文化站、学校等单位实现资产共享复用，避免重复采购；今后同类活动预算编制时，需将“租赁成本占比”“资产复用率”纳入必报指标，从源头上杜绝“重购置、轻效率” 的资金浪费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>
      <w:headerReference r:id="rId5" w:type="default"/>
      <w:footerReference r:id="rId6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C109813-1C27-4432-AFA0-068A19820D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342028B-D9EA-4F8E-835D-B517D5B793A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3D44057-3053-462B-AD99-D3424F74A09E}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86B600FB-DEFC-4BAB-936F-ABDF10C925F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188F0A97-8684-429B-84EF-58F8115F8F8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AC349"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A0A97D">
                          <w:pPr>
                            <w:pStyle w:val="17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A0A97D">
                    <w:pPr>
                      <w:pStyle w:val="17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4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88E6D">
    <w:pPr>
      <w:pStyle w:val="18"/>
      <w:pBdr>
        <w:bottom w:val="none" w:color="auto" w:sz="0" w:space="1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186B9C"/>
    <w:multiLevelType w:val="singleLevel"/>
    <w:tmpl w:val="C7186B9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E9A073C2"/>
    <w:multiLevelType w:val="multilevel"/>
    <w:tmpl w:val="E9A073C2"/>
    <w:lvl w:ilvl="0" w:tentative="0">
      <w:start w:val="1"/>
      <w:numFmt w:val="none"/>
      <w:pStyle w:val="3"/>
      <w:suff w:val="nothing"/>
      <w:lvlText w:val="%1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pStyle w:val="4"/>
      <w:suff w:val="nothing"/>
      <w:lvlText w:val="%2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黑体" w:cs="宋体"/>
      </w:rPr>
    </w:lvl>
    <w:lvl w:ilvl="2" w:tentative="0">
      <w:start w:val="1"/>
      <w:numFmt w:val="chineseCounting"/>
      <w:pStyle w:val="5"/>
      <w:suff w:val="nothing"/>
      <w:lvlText w:val="（%3）"/>
      <w:lvlJc w:val="left"/>
      <w:pPr>
        <w:tabs>
          <w:tab w:val="left" w:pos="0"/>
        </w:tabs>
        <w:ind w:left="0" w:firstLine="400"/>
      </w:pPr>
      <w:rPr>
        <w:rFonts w:hint="eastAsia" w:ascii="宋体" w:hAnsi="宋体" w:eastAsia="楷体" w:cs="宋体"/>
      </w:rPr>
    </w:lvl>
    <w:lvl w:ilvl="3" w:tentative="0">
      <w:start w:val="1"/>
      <w:numFmt w:val="decimal"/>
      <w:pStyle w:val="6"/>
      <w:suff w:val="nothing"/>
      <w:lvlText w:val="%4、"/>
      <w:lvlJc w:val="left"/>
      <w:pPr>
        <w:tabs>
          <w:tab w:val="left" w:pos="0"/>
        </w:tabs>
        <w:ind w:left="-3" w:firstLine="340"/>
      </w:pPr>
      <w:rPr>
        <w:rFonts w:hint="default" w:ascii="宋体" w:hAnsi="宋体" w:eastAsia="楷体" w:cs="宋体"/>
        <w:color w:val="000000" w:themeColor="text1"/>
        <w14:textFill>
          <w14:solidFill>
            <w14:schemeClr w14:val="tx1"/>
          </w14:solidFill>
        </w14:textFill>
      </w:rPr>
    </w:lvl>
    <w:lvl w:ilvl="4" w:tentative="0">
      <w:start w:val="1"/>
      <w:numFmt w:val="decimal"/>
      <w:pStyle w:val="7"/>
      <w:suff w:val="nothing"/>
      <w:lvlText w:val="（%5）"/>
      <w:lvlJc w:val="left"/>
      <w:pPr>
        <w:tabs>
          <w:tab w:val="left" w:pos="308"/>
        </w:tabs>
        <w:ind w:left="308" w:firstLine="402"/>
      </w:pPr>
      <w:rPr>
        <w:rFonts w:hint="eastAsia" w:ascii="宋体" w:hAnsi="宋体" w:eastAsia="楷体" w:cs="宋体"/>
      </w:rPr>
    </w:lvl>
    <w:lvl w:ilvl="5" w:tentative="0">
      <w:start w:val="1"/>
      <w:numFmt w:val="decimalEnclosedCircleChinese"/>
      <w:pStyle w:val="8"/>
      <w:suff w:val="nothing"/>
      <w:lvlText w:val="%6"/>
      <w:lvlJc w:val="left"/>
      <w:pPr>
        <w:ind w:left="0" w:firstLine="402"/>
      </w:pPr>
      <w:rPr>
        <w:rFonts w:hint="eastAsia" w:ascii="宋体" w:hAnsi="宋体" w:eastAsia="宋体" w:cs="宋体"/>
      </w:rPr>
    </w:lvl>
    <w:lvl w:ilvl="6" w:tentative="0">
      <w:start w:val="1"/>
      <w:numFmt w:val="lowerLetter"/>
      <w:pStyle w:val="9"/>
      <w:suff w:val="nothing"/>
      <w:lvlText w:val="%7．"/>
      <w:lvlJc w:val="left"/>
      <w:pPr>
        <w:ind w:left="0" w:firstLine="402"/>
      </w:pPr>
      <w:rPr>
        <w:rFonts w:hint="eastAsia" w:ascii="宋体" w:hAnsi="宋体" w:eastAsia="宋体" w:cs="宋体"/>
      </w:rPr>
    </w:lvl>
    <w:lvl w:ilvl="7" w:tentative="0">
      <w:start w:val="1"/>
      <w:numFmt w:val="lowerLetter"/>
      <w:pStyle w:val="10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1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>
    <w:nsid w:val="ED4613EF"/>
    <w:multiLevelType w:val="singleLevel"/>
    <w:tmpl w:val="ED4613EF"/>
    <w:lvl w:ilvl="0" w:tentative="0">
      <w:start w:val="1"/>
      <w:numFmt w:val="chineseCounting"/>
      <w:suff w:val="nothing"/>
      <w:lvlText w:val="%1、"/>
      <w:lvlJc w:val="left"/>
      <w:pPr>
        <w:ind w:left="0" w:firstLine="567"/>
      </w:pPr>
      <w:rPr>
        <w:rFonts w:hint="eastAsia"/>
      </w:rPr>
    </w:lvl>
  </w:abstractNum>
  <w:abstractNum w:abstractNumId="3">
    <w:nsid w:val="2516EDB3"/>
    <w:multiLevelType w:val="singleLevel"/>
    <w:tmpl w:val="2516EDB3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iYzk4YzJkNzIzZWU0ZTdlMjg0NDcwMjNkMTUwOTYifQ=="/>
  </w:docVars>
  <w:rsids>
    <w:rsidRoot w:val="00172A27"/>
    <w:rsid w:val="00003C27"/>
    <w:rsid w:val="00004848"/>
    <w:rsid w:val="00005E95"/>
    <w:rsid w:val="000060EB"/>
    <w:rsid w:val="00010256"/>
    <w:rsid w:val="00021C20"/>
    <w:rsid w:val="00022040"/>
    <w:rsid w:val="000223E7"/>
    <w:rsid w:val="00023840"/>
    <w:rsid w:val="00023E49"/>
    <w:rsid w:val="00024649"/>
    <w:rsid w:val="000255AA"/>
    <w:rsid w:val="00026A3F"/>
    <w:rsid w:val="00026B0F"/>
    <w:rsid w:val="000272FC"/>
    <w:rsid w:val="0003037A"/>
    <w:rsid w:val="000363C0"/>
    <w:rsid w:val="00042022"/>
    <w:rsid w:val="000444AD"/>
    <w:rsid w:val="000449C1"/>
    <w:rsid w:val="00051838"/>
    <w:rsid w:val="000565AC"/>
    <w:rsid w:val="00056C67"/>
    <w:rsid w:val="00057EFD"/>
    <w:rsid w:val="0006143A"/>
    <w:rsid w:val="00071C81"/>
    <w:rsid w:val="0007311B"/>
    <w:rsid w:val="0007374E"/>
    <w:rsid w:val="0007399B"/>
    <w:rsid w:val="000812A4"/>
    <w:rsid w:val="00084326"/>
    <w:rsid w:val="00091F69"/>
    <w:rsid w:val="00093D0B"/>
    <w:rsid w:val="000A61A7"/>
    <w:rsid w:val="000A64C0"/>
    <w:rsid w:val="000A6EF8"/>
    <w:rsid w:val="000A7ADD"/>
    <w:rsid w:val="000B2951"/>
    <w:rsid w:val="000C1F32"/>
    <w:rsid w:val="000C2A06"/>
    <w:rsid w:val="000D3B8C"/>
    <w:rsid w:val="000D64A1"/>
    <w:rsid w:val="000F1B3A"/>
    <w:rsid w:val="000F44CC"/>
    <w:rsid w:val="000F55C7"/>
    <w:rsid w:val="000F6106"/>
    <w:rsid w:val="000F631C"/>
    <w:rsid w:val="000F6F44"/>
    <w:rsid w:val="000F7A18"/>
    <w:rsid w:val="001013C7"/>
    <w:rsid w:val="001036AF"/>
    <w:rsid w:val="0010381C"/>
    <w:rsid w:val="00103A2B"/>
    <w:rsid w:val="001074FD"/>
    <w:rsid w:val="00111D96"/>
    <w:rsid w:val="00113EC6"/>
    <w:rsid w:val="00122A82"/>
    <w:rsid w:val="001260CD"/>
    <w:rsid w:val="0012667D"/>
    <w:rsid w:val="00132581"/>
    <w:rsid w:val="0013351C"/>
    <w:rsid w:val="00133FCF"/>
    <w:rsid w:val="00137769"/>
    <w:rsid w:val="00137E96"/>
    <w:rsid w:val="00141A47"/>
    <w:rsid w:val="00141EA8"/>
    <w:rsid w:val="00142FAD"/>
    <w:rsid w:val="00152A68"/>
    <w:rsid w:val="00162961"/>
    <w:rsid w:val="001657F2"/>
    <w:rsid w:val="00172A27"/>
    <w:rsid w:val="00173FAA"/>
    <w:rsid w:val="001759FB"/>
    <w:rsid w:val="00182E24"/>
    <w:rsid w:val="00185A4F"/>
    <w:rsid w:val="00185A81"/>
    <w:rsid w:val="00187C9B"/>
    <w:rsid w:val="001914BA"/>
    <w:rsid w:val="0019162C"/>
    <w:rsid w:val="00195889"/>
    <w:rsid w:val="00195F8D"/>
    <w:rsid w:val="001978FA"/>
    <w:rsid w:val="001A07AE"/>
    <w:rsid w:val="001A0A16"/>
    <w:rsid w:val="001A3CBC"/>
    <w:rsid w:val="001A461A"/>
    <w:rsid w:val="001B32F1"/>
    <w:rsid w:val="001B349F"/>
    <w:rsid w:val="001B56FC"/>
    <w:rsid w:val="001B67BD"/>
    <w:rsid w:val="001C0271"/>
    <w:rsid w:val="001C5B1D"/>
    <w:rsid w:val="001D06AD"/>
    <w:rsid w:val="001D1FE7"/>
    <w:rsid w:val="001D212C"/>
    <w:rsid w:val="001D34F8"/>
    <w:rsid w:val="001D4DD6"/>
    <w:rsid w:val="001D7B97"/>
    <w:rsid w:val="001E0291"/>
    <w:rsid w:val="001E0FEA"/>
    <w:rsid w:val="001E1772"/>
    <w:rsid w:val="001E19C4"/>
    <w:rsid w:val="001E1A36"/>
    <w:rsid w:val="001E1A9E"/>
    <w:rsid w:val="001E680A"/>
    <w:rsid w:val="001E6D74"/>
    <w:rsid w:val="001F2579"/>
    <w:rsid w:val="001F750C"/>
    <w:rsid w:val="001F78E2"/>
    <w:rsid w:val="00201338"/>
    <w:rsid w:val="00202184"/>
    <w:rsid w:val="002157ED"/>
    <w:rsid w:val="00216A1E"/>
    <w:rsid w:val="002173FC"/>
    <w:rsid w:val="00217F78"/>
    <w:rsid w:val="0022061F"/>
    <w:rsid w:val="0022288C"/>
    <w:rsid w:val="00222F3F"/>
    <w:rsid w:val="00230AB5"/>
    <w:rsid w:val="00233991"/>
    <w:rsid w:val="00237131"/>
    <w:rsid w:val="00237953"/>
    <w:rsid w:val="00237FC8"/>
    <w:rsid w:val="00241899"/>
    <w:rsid w:val="00242BB8"/>
    <w:rsid w:val="00242F78"/>
    <w:rsid w:val="0024552F"/>
    <w:rsid w:val="002515B7"/>
    <w:rsid w:val="00251DF5"/>
    <w:rsid w:val="002534D6"/>
    <w:rsid w:val="00254EDD"/>
    <w:rsid w:val="0025515C"/>
    <w:rsid w:val="0025799B"/>
    <w:rsid w:val="002579E9"/>
    <w:rsid w:val="002606EE"/>
    <w:rsid w:val="00263D40"/>
    <w:rsid w:val="00265BA4"/>
    <w:rsid w:val="00265D72"/>
    <w:rsid w:val="00267539"/>
    <w:rsid w:val="00270298"/>
    <w:rsid w:val="002704FF"/>
    <w:rsid w:val="002759DE"/>
    <w:rsid w:val="002827D4"/>
    <w:rsid w:val="002838A8"/>
    <w:rsid w:val="00283DE3"/>
    <w:rsid w:val="0028558E"/>
    <w:rsid w:val="00290484"/>
    <w:rsid w:val="002907C0"/>
    <w:rsid w:val="00291549"/>
    <w:rsid w:val="00291AAC"/>
    <w:rsid w:val="00296330"/>
    <w:rsid w:val="002A058F"/>
    <w:rsid w:val="002A4EB9"/>
    <w:rsid w:val="002A5887"/>
    <w:rsid w:val="002B06D1"/>
    <w:rsid w:val="002B2CB9"/>
    <w:rsid w:val="002B3BF3"/>
    <w:rsid w:val="002B64E3"/>
    <w:rsid w:val="002C091E"/>
    <w:rsid w:val="002C0C0F"/>
    <w:rsid w:val="002C1787"/>
    <w:rsid w:val="002C3F77"/>
    <w:rsid w:val="002E01DC"/>
    <w:rsid w:val="002E0546"/>
    <w:rsid w:val="002E3F27"/>
    <w:rsid w:val="002E488A"/>
    <w:rsid w:val="002F3F22"/>
    <w:rsid w:val="002F4FF4"/>
    <w:rsid w:val="002F647B"/>
    <w:rsid w:val="003017C0"/>
    <w:rsid w:val="0030359A"/>
    <w:rsid w:val="003039EF"/>
    <w:rsid w:val="00303ED7"/>
    <w:rsid w:val="00305608"/>
    <w:rsid w:val="0030695F"/>
    <w:rsid w:val="003112E7"/>
    <w:rsid w:val="00313811"/>
    <w:rsid w:val="0031509F"/>
    <w:rsid w:val="00316B77"/>
    <w:rsid w:val="00317944"/>
    <w:rsid w:val="00321E48"/>
    <w:rsid w:val="00322980"/>
    <w:rsid w:val="00322DDB"/>
    <w:rsid w:val="00330FB5"/>
    <w:rsid w:val="00331280"/>
    <w:rsid w:val="0033288D"/>
    <w:rsid w:val="003331B1"/>
    <w:rsid w:val="00335B6E"/>
    <w:rsid w:val="003376AD"/>
    <w:rsid w:val="00345C9D"/>
    <w:rsid w:val="00350089"/>
    <w:rsid w:val="00351AAF"/>
    <w:rsid w:val="00351D0F"/>
    <w:rsid w:val="00352188"/>
    <w:rsid w:val="00353899"/>
    <w:rsid w:val="00354532"/>
    <w:rsid w:val="00360BE8"/>
    <w:rsid w:val="00362DF9"/>
    <w:rsid w:val="003632E4"/>
    <w:rsid w:val="00363B1C"/>
    <w:rsid w:val="00370658"/>
    <w:rsid w:val="003725D6"/>
    <w:rsid w:val="00372E76"/>
    <w:rsid w:val="003738EB"/>
    <w:rsid w:val="00373E69"/>
    <w:rsid w:val="003803F8"/>
    <w:rsid w:val="00381101"/>
    <w:rsid w:val="00383090"/>
    <w:rsid w:val="00385519"/>
    <w:rsid w:val="0039478B"/>
    <w:rsid w:val="0039578D"/>
    <w:rsid w:val="0039719D"/>
    <w:rsid w:val="003A1035"/>
    <w:rsid w:val="003A5281"/>
    <w:rsid w:val="003A5A62"/>
    <w:rsid w:val="003B1C75"/>
    <w:rsid w:val="003B3F11"/>
    <w:rsid w:val="003B574E"/>
    <w:rsid w:val="003C1E30"/>
    <w:rsid w:val="003C3DCF"/>
    <w:rsid w:val="003C5265"/>
    <w:rsid w:val="003C6232"/>
    <w:rsid w:val="003C6C12"/>
    <w:rsid w:val="003E11F2"/>
    <w:rsid w:val="003E21E7"/>
    <w:rsid w:val="003E4E43"/>
    <w:rsid w:val="003E5158"/>
    <w:rsid w:val="003E54CC"/>
    <w:rsid w:val="003F1F13"/>
    <w:rsid w:val="003F208C"/>
    <w:rsid w:val="003F23E7"/>
    <w:rsid w:val="003F766E"/>
    <w:rsid w:val="004029A9"/>
    <w:rsid w:val="004035BB"/>
    <w:rsid w:val="0040375A"/>
    <w:rsid w:val="00404843"/>
    <w:rsid w:val="004063D4"/>
    <w:rsid w:val="00407F36"/>
    <w:rsid w:val="004128C2"/>
    <w:rsid w:val="00413882"/>
    <w:rsid w:val="00416DB6"/>
    <w:rsid w:val="00417853"/>
    <w:rsid w:val="00421256"/>
    <w:rsid w:val="004212D1"/>
    <w:rsid w:val="0042308B"/>
    <w:rsid w:val="00424A10"/>
    <w:rsid w:val="00424F7B"/>
    <w:rsid w:val="00425160"/>
    <w:rsid w:val="004300AA"/>
    <w:rsid w:val="00431870"/>
    <w:rsid w:val="00431F7C"/>
    <w:rsid w:val="00437A37"/>
    <w:rsid w:val="00437EB6"/>
    <w:rsid w:val="00442138"/>
    <w:rsid w:val="00442277"/>
    <w:rsid w:val="004436DA"/>
    <w:rsid w:val="00444D65"/>
    <w:rsid w:val="0044545A"/>
    <w:rsid w:val="004509F7"/>
    <w:rsid w:val="0045252A"/>
    <w:rsid w:val="00452767"/>
    <w:rsid w:val="0045671B"/>
    <w:rsid w:val="00457D76"/>
    <w:rsid w:val="0046020E"/>
    <w:rsid w:val="00460746"/>
    <w:rsid w:val="00466EF5"/>
    <w:rsid w:val="00467848"/>
    <w:rsid w:val="00472F85"/>
    <w:rsid w:val="00473E6A"/>
    <w:rsid w:val="00474901"/>
    <w:rsid w:val="00476084"/>
    <w:rsid w:val="00476484"/>
    <w:rsid w:val="00476C87"/>
    <w:rsid w:val="004807BD"/>
    <w:rsid w:val="00480D6B"/>
    <w:rsid w:val="00481221"/>
    <w:rsid w:val="00481C0B"/>
    <w:rsid w:val="00483D38"/>
    <w:rsid w:val="00485E61"/>
    <w:rsid w:val="00486EE5"/>
    <w:rsid w:val="00487C79"/>
    <w:rsid w:val="004903C7"/>
    <w:rsid w:val="004931A5"/>
    <w:rsid w:val="004940C6"/>
    <w:rsid w:val="00494FDA"/>
    <w:rsid w:val="00497199"/>
    <w:rsid w:val="004A1AA3"/>
    <w:rsid w:val="004A392E"/>
    <w:rsid w:val="004A5294"/>
    <w:rsid w:val="004A7600"/>
    <w:rsid w:val="004B24F3"/>
    <w:rsid w:val="004B28F6"/>
    <w:rsid w:val="004C239F"/>
    <w:rsid w:val="004C4E0F"/>
    <w:rsid w:val="004D60BF"/>
    <w:rsid w:val="004E38C0"/>
    <w:rsid w:val="004E3C35"/>
    <w:rsid w:val="004E3EAD"/>
    <w:rsid w:val="004E4157"/>
    <w:rsid w:val="004E530A"/>
    <w:rsid w:val="004F61A8"/>
    <w:rsid w:val="005028C3"/>
    <w:rsid w:val="00502CB8"/>
    <w:rsid w:val="00504BC0"/>
    <w:rsid w:val="00506073"/>
    <w:rsid w:val="0050621A"/>
    <w:rsid w:val="005073AF"/>
    <w:rsid w:val="0050769F"/>
    <w:rsid w:val="00507B4D"/>
    <w:rsid w:val="00512ADC"/>
    <w:rsid w:val="005144B5"/>
    <w:rsid w:val="0051748F"/>
    <w:rsid w:val="00517B64"/>
    <w:rsid w:val="00533F10"/>
    <w:rsid w:val="0053475C"/>
    <w:rsid w:val="00534F13"/>
    <w:rsid w:val="00535C7C"/>
    <w:rsid w:val="00543442"/>
    <w:rsid w:val="00546DF1"/>
    <w:rsid w:val="005470D2"/>
    <w:rsid w:val="00550336"/>
    <w:rsid w:val="00552751"/>
    <w:rsid w:val="0055433F"/>
    <w:rsid w:val="0056099D"/>
    <w:rsid w:val="00560DA4"/>
    <w:rsid w:val="0056190A"/>
    <w:rsid w:val="005627CF"/>
    <w:rsid w:val="005654FC"/>
    <w:rsid w:val="005769F6"/>
    <w:rsid w:val="0058266E"/>
    <w:rsid w:val="00582CC3"/>
    <w:rsid w:val="00584173"/>
    <w:rsid w:val="0058439D"/>
    <w:rsid w:val="00584441"/>
    <w:rsid w:val="0058773B"/>
    <w:rsid w:val="00592337"/>
    <w:rsid w:val="00592836"/>
    <w:rsid w:val="00595B9B"/>
    <w:rsid w:val="0059618C"/>
    <w:rsid w:val="00597675"/>
    <w:rsid w:val="005A0F07"/>
    <w:rsid w:val="005A2707"/>
    <w:rsid w:val="005A3157"/>
    <w:rsid w:val="005A36A9"/>
    <w:rsid w:val="005A4808"/>
    <w:rsid w:val="005A7B27"/>
    <w:rsid w:val="005B072D"/>
    <w:rsid w:val="005B28C5"/>
    <w:rsid w:val="005B2B56"/>
    <w:rsid w:val="005B42C7"/>
    <w:rsid w:val="005B6235"/>
    <w:rsid w:val="005B63B7"/>
    <w:rsid w:val="005C0635"/>
    <w:rsid w:val="005C0B62"/>
    <w:rsid w:val="005C4C0F"/>
    <w:rsid w:val="005D1F17"/>
    <w:rsid w:val="005D2CB8"/>
    <w:rsid w:val="005E58E5"/>
    <w:rsid w:val="005F01C4"/>
    <w:rsid w:val="005F0FB6"/>
    <w:rsid w:val="005F27F1"/>
    <w:rsid w:val="005F4286"/>
    <w:rsid w:val="005F7D1A"/>
    <w:rsid w:val="0060082A"/>
    <w:rsid w:val="0060202E"/>
    <w:rsid w:val="00603F4B"/>
    <w:rsid w:val="00605B10"/>
    <w:rsid w:val="006078C2"/>
    <w:rsid w:val="00610C3B"/>
    <w:rsid w:val="00612917"/>
    <w:rsid w:val="00612AF6"/>
    <w:rsid w:val="006131B1"/>
    <w:rsid w:val="00620486"/>
    <w:rsid w:val="00620503"/>
    <w:rsid w:val="00620DBA"/>
    <w:rsid w:val="00622FBE"/>
    <w:rsid w:val="00623BB8"/>
    <w:rsid w:val="00624B16"/>
    <w:rsid w:val="00631E20"/>
    <w:rsid w:val="00632994"/>
    <w:rsid w:val="00632A93"/>
    <w:rsid w:val="00634F7A"/>
    <w:rsid w:val="006356E8"/>
    <w:rsid w:val="00637067"/>
    <w:rsid w:val="00637314"/>
    <w:rsid w:val="00637885"/>
    <w:rsid w:val="00640547"/>
    <w:rsid w:val="006419A7"/>
    <w:rsid w:val="006452BC"/>
    <w:rsid w:val="00650FEF"/>
    <w:rsid w:val="00651CC2"/>
    <w:rsid w:val="00651FA1"/>
    <w:rsid w:val="006549BD"/>
    <w:rsid w:val="0065544C"/>
    <w:rsid w:val="00656EFA"/>
    <w:rsid w:val="00656F17"/>
    <w:rsid w:val="006602E1"/>
    <w:rsid w:val="00660E13"/>
    <w:rsid w:val="006616B8"/>
    <w:rsid w:val="00663365"/>
    <w:rsid w:val="006648FF"/>
    <w:rsid w:val="00665402"/>
    <w:rsid w:val="00665E60"/>
    <w:rsid w:val="0066633B"/>
    <w:rsid w:val="00670322"/>
    <w:rsid w:val="0067102B"/>
    <w:rsid w:val="006742A3"/>
    <w:rsid w:val="00677B90"/>
    <w:rsid w:val="00677BA1"/>
    <w:rsid w:val="00681239"/>
    <w:rsid w:val="00681723"/>
    <w:rsid w:val="006846CF"/>
    <w:rsid w:val="00694863"/>
    <w:rsid w:val="00695047"/>
    <w:rsid w:val="006A01DE"/>
    <w:rsid w:val="006A0A5A"/>
    <w:rsid w:val="006A2220"/>
    <w:rsid w:val="006A48D8"/>
    <w:rsid w:val="006A4A46"/>
    <w:rsid w:val="006A4B60"/>
    <w:rsid w:val="006B3975"/>
    <w:rsid w:val="006B3AF5"/>
    <w:rsid w:val="006B4091"/>
    <w:rsid w:val="006B6FF9"/>
    <w:rsid w:val="006C46E3"/>
    <w:rsid w:val="006C4CE5"/>
    <w:rsid w:val="006C5ADA"/>
    <w:rsid w:val="006D0317"/>
    <w:rsid w:val="006D2641"/>
    <w:rsid w:val="006D5805"/>
    <w:rsid w:val="006E33F1"/>
    <w:rsid w:val="006E35A6"/>
    <w:rsid w:val="006E46BD"/>
    <w:rsid w:val="006E57CC"/>
    <w:rsid w:val="006F0B4C"/>
    <w:rsid w:val="006F1CC6"/>
    <w:rsid w:val="006F2CE5"/>
    <w:rsid w:val="006F3D5D"/>
    <w:rsid w:val="006F640F"/>
    <w:rsid w:val="006F7ADC"/>
    <w:rsid w:val="00700169"/>
    <w:rsid w:val="007008E3"/>
    <w:rsid w:val="00701DC9"/>
    <w:rsid w:val="007028AB"/>
    <w:rsid w:val="00705811"/>
    <w:rsid w:val="00706776"/>
    <w:rsid w:val="00710842"/>
    <w:rsid w:val="00710922"/>
    <w:rsid w:val="00710AD3"/>
    <w:rsid w:val="007135F5"/>
    <w:rsid w:val="00714419"/>
    <w:rsid w:val="00714791"/>
    <w:rsid w:val="00714C9D"/>
    <w:rsid w:val="007153EA"/>
    <w:rsid w:val="007165A1"/>
    <w:rsid w:val="007168D5"/>
    <w:rsid w:val="00720259"/>
    <w:rsid w:val="00721350"/>
    <w:rsid w:val="00723312"/>
    <w:rsid w:val="00723725"/>
    <w:rsid w:val="00724443"/>
    <w:rsid w:val="0072665F"/>
    <w:rsid w:val="00726DFA"/>
    <w:rsid w:val="00726FE8"/>
    <w:rsid w:val="007313C6"/>
    <w:rsid w:val="007348D9"/>
    <w:rsid w:val="0074335C"/>
    <w:rsid w:val="00744C19"/>
    <w:rsid w:val="00747A9D"/>
    <w:rsid w:val="007504A4"/>
    <w:rsid w:val="00750B58"/>
    <w:rsid w:val="00753C80"/>
    <w:rsid w:val="00753FC8"/>
    <w:rsid w:val="00754642"/>
    <w:rsid w:val="00755075"/>
    <w:rsid w:val="00757798"/>
    <w:rsid w:val="00760095"/>
    <w:rsid w:val="00761709"/>
    <w:rsid w:val="007706AC"/>
    <w:rsid w:val="0077280B"/>
    <w:rsid w:val="00774AF2"/>
    <w:rsid w:val="00774C80"/>
    <w:rsid w:val="0077599B"/>
    <w:rsid w:val="00777FDE"/>
    <w:rsid w:val="00780B2E"/>
    <w:rsid w:val="00781807"/>
    <w:rsid w:val="007831E7"/>
    <w:rsid w:val="00783728"/>
    <w:rsid w:val="00784E05"/>
    <w:rsid w:val="007862F7"/>
    <w:rsid w:val="00793FF3"/>
    <w:rsid w:val="00795B38"/>
    <w:rsid w:val="00795E6C"/>
    <w:rsid w:val="00796107"/>
    <w:rsid w:val="00796528"/>
    <w:rsid w:val="00796AB6"/>
    <w:rsid w:val="007A070A"/>
    <w:rsid w:val="007A392F"/>
    <w:rsid w:val="007A5529"/>
    <w:rsid w:val="007A7716"/>
    <w:rsid w:val="007B4FF1"/>
    <w:rsid w:val="007B5C73"/>
    <w:rsid w:val="007B62C6"/>
    <w:rsid w:val="007C2F86"/>
    <w:rsid w:val="007C4F5E"/>
    <w:rsid w:val="007D54A5"/>
    <w:rsid w:val="007E1C1D"/>
    <w:rsid w:val="007E68E9"/>
    <w:rsid w:val="007F165C"/>
    <w:rsid w:val="007F77A9"/>
    <w:rsid w:val="00802386"/>
    <w:rsid w:val="00803BA9"/>
    <w:rsid w:val="00805EF0"/>
    <w:rsid w:val="00811317"/>
    <w:rsid w:val="00813015"/>
    <w:rsid w:val="00817086"/>
    <w:rsid w:val="00821E22"/>
    <w:rsid w:val="00821E9A"/>
    <w:rsid w:val="0082475C"/>
    <w:rsid w:val="00824AB7"/>
    <w:rsid w:val="00831D6E"/>
    <w:rsid w:val="00834BFF"/>
    <w:rsid w:val="0083560C"/>
    <w:rsid w:val="008356D0"/>
    <w:rsid w:val="008361DA"/>
    <w:rsid w:val="008405BF"/>
    <w:rsid w:val="008434F3"/>
    <w:rsid w:val="00851638"/>
    <w:rsid w:val="00852A20"/>
    <w:rsid w:val="00853F83"/>
    <w:rsid w:val="0085404E"/>
    <w:rsid w:val="00856075"/>
    <w:rsid w:val="00857630"/>
    <w:rsid w:val="00860546"/>
    <w:rsid w:val="00861FC8"/>
    <w:rsid w:val="008801E9"/>
    <w:rsid w:val="008835F4"/>
    <w:rsid w:val="0088514F"/>
    <w:rsid w:val="008873A2"/>
    <w:rsid w:val="00895B84"/>
    <w:rsid w:val="00897070"/>
    <w:rsid w:val="008A2A72"/>
    <w:rsid w:val="008A365B"/>
    <w:rsid w:val="008A3DDC"/>
    <w:rsid w:val="008A5627"/>
    <w:rsid w:val="008A608C"/>
    <w:rsid w:val="008A79D9"/>
    <w:rsid w:val="008B0A04"/>
    <w:rsid w:val="008B1711"/>
    <w:rsid w:val="008B2794"/>
    <w:rsid w:val="008B4E2B"/>
    <w:rsid w:val="008B51EE"/>
    <w:rsid w:val="008B5E50"/>
    <w:rsid w:val="008B63E4"/>
    <w:rsid w:val="008B7686"/>
    <w:rsid w:val="008C07FB"/>
    <w:rsid w:val="008C14B4"/>
    <w:rsid w:val="008C18A6"/>
    <w:rsid w:val="008C1F98"/>
    <w:rsid w:val="008C2763"/>
    <w:rsid w:val="008C333B"/>
    <w:rsid w:val="008C3B8D"/>
    <w:rsid w:val="008C5AA2"/>
    <w:rsid w:val="008C60F9"/>
    <w:rsid w:val="008C6840"/>
    <w:rsid w:val="008D58B0"/>
    <w:rsid w:val="008D6221"/>
    <w:rsid w:val="008D666E"/>
    <w:rsid w:val="008D7418"/>
    <w:rsid w:val="008E0625"/>
    <w:rsid w:val="008E1AE0"/>
    <w:rsid w:val="008E3FB9"/>
    <w:rsid w:val="008E66A7"/>
    <w:rsid w:val="008E716B"/>
    <w:rsid w:val="008E7CEA"/>
    <w:rsid w:val="008E7D2C"/>
    <w:rsid w:val="008F283A"/>
    <w:rsid w:val="008F603B"/>
    <w:rsid w:val="00900CE5"/>
    <w:rsid w:val="00904E62"/>
    <w:rsid w:val="00910776"/>
    <w:rsid w:val="00911F8E"/>
    <w:rsid w:val="00912BBF"/>
    <w:rsid w:val="009157A6"/>
    <w:rsid w:val="00923D21"/>
    <w:rsid w:val="009317B1"/>
    <w:rsid w:val="00931E19"/>
    <w:rsid w:val="00934120"/>
    <w:rsid w:val="009350C7"/>
    <w:rsid w:val="009368ED"/>
    <w:rsid w:val="00940363"/>
    <w:rsid w:val="00940978"/>
    <w:rsid w:val="00950AF7"/>
    <w:rsid w:val="00951223"/>
    <w:rsid w:val="0095150D"/>
    <w:rsid w:val="009525EE"/>
    <w:rsid w:val="00953CD0"/>
    <w:rsid w:val="009542D4"/>
    <w:rsid w:val="009546F9"/>
    <w:rsid w:val="009547B3"/>
    <w:rsid w:val="00956AC3"/>
    <w:rsid w:val="009711F7"/>
    <w:rsid w:val="00972DB5"/>
    <w:rsid w:val="00977147"/>
    <w:rsid w:val="009772C1"/>
    <w:rsid w:val="00980974"/>
    <w:rsid w:val="009824BD"/>
    <w:rsid w:val="009833EA"/>
    <w:rsid w:val="009853E9"/>
    <w:rsid w:val="0098585C"/>
    <w:rsid w:val="00985A92"/>
    <w:rsid w:val="00985CE5"/>
    <w:rsid w:val="00986425"/>
    <w:rsid w:val="00990B43"/>
    <w:rsid w:val="00991A11"/>
    <w:rsid w:val="00992F28"/>
    <w:rsid w:val="009969A2"/>
    <w:rsid w:val="0099744F"/>
    <w:rsid w:val="009A3E97"/>
    <w:rsid w:val="009B3296"/>
    <w:rsid w:val="009B51B5"/>
    <w:rsid w:val="009B706D"/>
    <w:rsid w:val="009C274A"/>
    <w:rsid w:val="009C3CD3"/>
    <w:rsid w:val="009C56E9"/>
    <w:rsid w:val="009C7875"/>
    <w:rsid w:val="009D08ED"/>
    <w:rsid w:val="009D308C"/>
    <w:rsid w:val="009D31A9"/>
    <w:rsid w:val="009D3938"/>
    <w:rsid w:val="009D4BE9"/>
    <w:rsid w:val="009E3EF3"/>
    <w:rsid w:val="009E6170"/>
    <w:rsid w:val="009E640F"/>
    <w:rsid w:val="009E69E5"/>
    <w:rsid w:val="009F6269"/>
    <w:rsid w:val="009F66DE"/>
    <w:rsid w:val="00A0051E"/>
    <w:rsid w:val="00A13549"/>
    <w:rsid w:val="00A179F2"/>
    <w:rsid w:val="00A237A6"/>
    <w:rsid w:val="00A23CC4"/>
    <w:rsid w:val="00A24380"/>
    <w:rsid w:val="00A251FD"/>
    <w:rsid w:val="00A2658C"/>
    <w:rsid w:val="00A417D6"/>
    <w:rsid w:val="00A448A5"/>
    <w:rsid w:val="00A44E93"/>
    <w:rsid w:val="00A46A07"/>
    <w:rsid w:val="00A54125"/>
    <w:rsid w:val="00A568B8"/>
    <w:rsid w:val="00A57B9F"/>
    <w:rsid w:val="00A615D7"/>
    <w:rsid w:val="00A645E2"/>
    <w:rsid w:val="00A6514F"/>
    <w:rsid w:val="00A66229"/>
    <w:rsid w:val="00A67417"/>
    <w:rsid w:val="00A73701"/>
    <w:rsid w:val="00A7534C"/>
    <w:rsid w:val="00A75976"/>
    <w:rsid w:val="00A761AB"/>
    <w:rsid w:val="00A820E9"/>
    <w:rsid w:val="00A82C32"/>
    <w:rsid w:val="00A83767"/>
    <w:rsid w:val="00A85313"/>
    <w:rsid w:val="00A9058A"/>
    <w:rsid w:val="00A9130A"/>
    <w:rsid w:val="00A91489"/>
    <w:rsid w:val="00A93090"/>
    <w:rsid w:val="00A97D20"/>
    <w:rsid w:val="00AA0734"/>
    <w:rsid w:val="00AA11AC"/>
    <w:rsid w:val="00AA4783"/>
    <w:rsid w:val="00AA52A8"/>
    <w:rsid w:val="00AA5554"/>
    <w:rsid w:val="00AA5AC3"/>
    <w:rsid w:val="00AA6D53"/>
    <w:rsid w:val="00AA6E47"/>
    <w:rsid w:val="00AB2DA7"/>
    <w:rsid w:val="00AB2F1B"/>
    <w:rsid w:val="00AB3ECA"/>
    <w:rsid w:val="00AB42B1"/>
    <w:rsid w:val="00AB5E03"/>
    <w:rsid w:val="00AB651A"/>
    <w:rsid w:val="00AB71AF"/>
    <w:rsid w:val="00AC030C"/>
    <w:rsid w:val="00AC28E8"/>
    <w:rsid w:val="00AC3F59"/>
    <w:rsid w:val="00AD0650"/>
    <w:rsid w:val="00AD52D8"/>
    <w:rsid w:val="00AD5BE9"/>
    <w:rsid w:val="00AD76EE"/>
    <w:rsid w:val="00AE00D9"/>
    <w:rsid w:val="00AE2C5A"/>
    <w:rsid w:val="00AE48A9"/>
    <w:rsid w:val="00AE51A3"/>
    <w:rsid w:val="00AE56E4"/>
    <w:rsid w:val="00AF07B7"/>
    <w:rsid w:val="00AF164A"/>
    <w:rsid w:val="00B04A4F"/>
    <w:rsid w:val="00B06579"/>
    <w:rsid w:val="00B06B2E"/>
    <w:rsid w:val="00B07BBF"/>
    <w:rsid w:val="00B117E3"/>
    <w:rsid w:val="00B1329F"/>
    <w:rsid w:val="00B25630"/>
    <w:rsid w:val="00B25733"/>
    <w:rsid w:val="00B26EEB"/>
    <w:rsid w:val="00B35E8E"/>
    <w:rsid w:val="00B36231"/>
    <w:rsid w:val="00B369C8"/>
    <w:rsid w:val="00B40FFF"/>
    <w:rsid w:val="00B4379F"/>
    <w:rsid w:val="00B451C2"/>
    <w:rsid w:val="00B47993"/>
    <w:rsid w:val="00B51344"/>
    <w:rsid w:val="00B538FE"/>
    <w:rsid w:val="00B559E6"/>
    <w:rsid w:val="00B579E7"/>
    <w:rsid w:val="00B67475"/>
    <w:rsid w:val="00B72F36"/>
    <w:rsid w:val="00B825B7"/>
    <w:rsid w:val="00B82691"/>
    <w:rsid w:val="00B851EF"/>
    <w:rsid w:val="00B85CF3"/>
    <w:rsid w:val="00B87433"/>
    <w:rsid w:val="00B91875"/>
    <w:rsid w:val="00B92095"/>
    <w:rsid w:val="00B920E0"/>
    <w:rsid w:val="00B93A26"/>
    <w:rsid w:val="00BA2FB8"/>
    <w:rsid w:val="00BA34EB"/>
    <w:rsid w:val="00BA548F"/>
    <w:rsid w:val="00BB5C68"/>
    <w:rsid w:val="00BB62DD"/>
    <w:rsid w:val="00BC0869"/>
    <w:rsid w:val="00BC4586"/>
    <w:rsid w:val="00BC526D"/>
    <w:rsid w:val="00BC5766"/>
    <w:rsid w:val="00BC5CF3"/>
    <w:rsid w:val="00BC7C09"/>
    <w:rsid w:val="00BD0278"/>
    <w:rsid w:val="00BD09C3"/>
    <w:rsid w:val="00BD2AD5"/>
    <w:rsid w:val="00BD2F0C"/>
    <w:rsid w:val="00BD4953"/>
    <w:rsid w:val="00BD4F97"/>
    <w:rsid w:val="00BD7DF0"/>
    <w:rsid w:val="00BE322D"/>
    <w:rsid w:val="00BE5B01"/>
    <w:rsid w:val="00BE6DBD"/>
    <w:rsid w:val="00BF3547"/>
    <w:rsid w:val="00C00465"/>
    <w:rsid w:val="00C00779"/>
    <w:rsid w:val="00C011B7"/>
    <w:rsid w:val="00C0158E"/>
    <w:rsid w:val="00C01730"/>
    <w:rsid w:val="00C03042"/>
    <w:rsid w:val="00C05377"/>
    <w:rsid w:val="00C0781D"/>
    <w:rsid w:val="00C12F81"/>
    <w:rsid w:val="00C15262"/>
    <w:rsid w:val="00C21B82"/>
    <w:rsid w:val="00C23A61"/>
    <w:rsid w:val="00C267D0"/>
    <w:rsid w:val="00C31913"/>
    <w:rsid w:val="00C31B3D"/>
    <w:rsid w:val="00C32672"/>
    <w:rsid w:val="00C34442"/>
    <w:rsid w:val="00C37AB9"/>
    <w:rsid w:val="00C404FE"/>
    <w:rsid w:val="00C40902"/>
    <w:rsid w:val="00C42C22"/>
    <w:rsid w:val="00C44DE8"/>
    <w:rsid w:val="00C473E9"/>
    <w:rsid w:val="00C47A9D"/>
    <w:rsid w:val="00C62037"/>
    <w:rsid w:val="00C635D8"/>
    <w:rsid w:val="00C72A46"/>
    <w:rsid w:val="00C80445"/>
    <w:rsid w:val="00C80AAA"/>
    <w:rsid w:val="00C828A9"/>
    <w:rsid w:val="00C86035"/>
    <w:rsid w:val="00C9006B"/>
    <w:rsid w:val="00C91765"/>
    <w:rsid w:val="00C91BB0"/>
    <w:rsid w:val="00C91C39"/>
    <w:rsid w:val="00C927BB"/>
    <w:rsid w:val="00C92960"/>
    <w:rsid w:val="00C94720"/>
    <w:rsid w:val="00C95DF7"/>
    <w:rsid w:val="00C962CC"/>
    <w:rsid w:val="00C97720"/>
    <w:rsid w:val="00C977BC"/>
    <w:rsid w:val="00C978A5"/>
    <w:rsid w:val="00C97B01"/>
    <w:rsid w:val="00CA06A1"/>
    <w:rsid w:val="00CA0C89"/>
    <w:rsid w:val="00CA4056"/>
    <w:rsid w:val="00CB03C6"/>
    <w:rsid w:val="00CB0FF1"/>
    <w:rsid w:val="00CB12E7"/>
    <w:rsid w:val="00CB52AD"/>
    <w:rsid w:val="00CC0407"/>
    <w:rsid w:val="00CC059D"/>
    <w:rsid w:val="00CC1BC7"/>
    <w:rsid w:val="00CC1C7D"/>
    <w:rsid w:val="00CC5623"/>
    <w:rsid w:val="00CC6DA2"/>
    <w:rsid w:val="00CD0BCF"/>
    <w:rsid w:val="00CD12BD"/>
    <w:rsid w:val="00CD4051"/>
    <w:rsid w:val="00CD4283"/>
    <w:rsid w:val="00CD4D38"/>
    <w:rsid w:val="00CD4FE6"/>
    <w:rsid w:val="00CD5D2F"/>
    <w:rsid w:val="00CE135B"/>
    <w:rsid w:val="00CE2166"/>
    <w:rsid w:val="00CE61B3"/>
    <w:rsid w:val="00CE718C"/>
    <w:rsid w:val="00CF1703"/>
    <w:rsid w:val="00CF174F"/>
    <w:rsid w:val="00CF2043"/>
    <w:rsid w:val="00CF5698"/>
    <w:rsid w:val="00CF79BD"/>
    <w:rsid w:val="00D03CC9"/>
    <w:rsid w:val="00D03D67"/>
    <w:rsid w:val="00D04BB1"/>
    <w:rsid w:val="00D20767"/>
    <w:rsid w:val="00D231A5"/>
    <w:rsid w:val="00D27A3D"/>
    <w:rsid w:val="00D27F77"/>
    <w:rsid w:val="00D338F0"/>
    <w:rsid w:val="00D347B5"/>
    <w:rsid w:val="00D359D2"/>
    <w:rsid w:val="00D35A4F"/>
    <w:rsid w:val="00D42004"/>
    <w:rsid w:val="00D44D76"/>
    <w:rsid w:val="00D534FA"/>
    <w:rsid w:val="00D544E5"/>
    <w:rsid w:val="00D579D4"/>
    <w:rsid w:val="00D60615"/>
    <w:rsid w:val="00D6285D"/>
    <w:rsid w:val="00D71E2E"/>
    <w:rsid w:val="00D81E38"/>
    <w:rsid w:val="00D82685"/>
    <w:rsid w:val="00D86D45"/>
    <w:rsid w:val="00D87BE8"/>
    <w:rsid w:val="00D902B7"/>
    <w:rsid w:val="00D904FB"/>
    <w:rsid w:val="00D94ECA"/>
    <w:rsid w:val="00D952CA"/>
    <w:rsid w:val="00DA0C97"/>
    <w:rsid w:val="00DA1C7B"/>
    <w:rsid w:val="00DA3F6D"/>
    <w:rsid w:val="00DA4E9E"/>
    <w:rsid w:val="00DB02CE"/>
    <w:rsid w:val="00DB1756"/>
    <w:rsid w:val="00DB3183"/>
    <w:rsid w:val="00DB3E65"/>
    <w:rsid w:val="00DB4F89"/>
    <w:rsid w:val="00DB6625"/>
    <w:rsid w:val="00DC204D"/>
    <w:rsid w:val="00DC3351"/>
    <w:rsid w:val="00DC6509"/>
    <w:rsid w:val="00DD16A9"/>
    <w:rsid w:val="00DD17EA"/>
    <w:rsid w:val="00DD19AB"/>
    <w:rsid w:val="00DD1E52"/>
    <w:rsid w:val="00DD1F65"/>
    <w:rsid w:val="00DD7E4F"/>
    <w:rsid w:val="00DE0381"/>
    <w:rsid w:val="00DE074E"/>
    <w:rsid w:val="00DE08F9"/>
    <w:rsid w:val="00DE0D73"/>
    <w:rsid w:val="00DE17E5"/>
    <w:rsid w:val="00DE19A9"/>
    <w:rsid w:val="00DE5679"/>
    <w:rsid w:val="00DE7CD9"/>
    <w:rsid w:val="00DF0E8A"/>
    <w:rsid w:val="00DF5962"/>
    <w:rsid w:val="00DF66AB"/>
    <w:rsid w:val="00DF7334"/>
    <w:rsid w:val="00E032C2"/>
    <w:rsid w:val="00E034B8"/>
    <w:rsid w:val="00E0458C"/>
    <w:rsid w:val="00E066D6"/>
    <w:rsid w:val="00E1173E"/>
    <w:rsid w:val="00E147ED"/>
    <w:rsid w:val="00E205A8"/>
    <w:rsid w:val="00E26005"/>
    <w:rsid w:val="00E27402"/>
    <w:rsid w:val="00E275B3"/>
    <w:rsid w:val="00E33C27"/>
    <w:rsid w:val="00E34092"/>
    <w:rsid w:val="00E354FD"/>
    <w:rsid w:val="00E35D11"/>
    <w:rsid w:val="00E37751"/>
    <w:rsid w:val="00E37D4F"/>
    <w:rsid w:val="00E41F0A"/>
    <w:rsid w:val="00E435F8"/>
    <w:rsid w:val="00E50DC7"/>
    <w:rsid w:val="00E5402B"/>
    <w:rsid w:val="00E55163"/>
    <w:rsid w:val="00E5527F"/>
    <w:rsid w:val="00E56B7C"/>
    <w:rsid w:val="00E57695"/>
    <w:rsid w:val="00E66FAE"/>
    <w:rsid w:val="00E70E90"/>
    <w:rsid w:val="00E72A25"/>
    <w:rsid w:val="00E72BEC"/>
    <w:rsid w:val="00E736A7"/>
    <w:rsid w:val="00E7414F"/>
    <w:rsid w:val="00E75B8A"/>
    <w:rsid w:val="00E76C81"/>
    <w:rsid w:val="00E82F75"/>
    <w:rsid w:val="00E84497"/>
    <w:rsid w:val="00E928F0"/>
    <w:rsid w:val="00E95745"/>
    <w:rsid w:val="00E9681A"/>
    <w:rsid w:val="00E969A9"/>
    <w:rsid w:val="00EA090F"/>
    <w:rsid w:val="00EA419F"/>
    <w:rsid w:val="00EA4FE0"/>
    <w:rsid w:val="00EB05A4"/>
    <w:rsid w:val="00EB0907"/>
    <w:rsid w:val="00EC12E7"/>
    <w:rsid w:val="00EC1542"/>
    <w:rsid w:val="00EC4E42"/>
    <w:rsid w:val="00EC55C9"/>
    <w:rsid w:val="00EC6EFA"/>
    <w:rsid w:val="00ED4907"/>
    <w:rsid w:val="00EE0FD8"/>
    <w:rsid w:val="00EE2D49"/>
    <w:rsid w:val="00EE3C01"/>
    <w:rsid w:val="00EE7335"/>
    <w:rsid w:val="00EF0819"/>
    <w:rsid w:val="00EF0EA9"/>
    <w:rsid w:val="00EF3A15"/>
    <w:rsid w:val="00EF5BB2"/>
    <w:rsid w:val="00EF5CD4"/>
    <w:rsid w:val="00F029E7"/>
    <w:rsid w:val="00F065AD"/>
    <w:rsid w:val="00F10225"/>
    <w:rsid w:val="00F11DFC"/>
    <w:rsid w:val="00F1268E"/>
    <w:rsid w:val="00F14377"/>
    <w:rsid w:val="00F16433"/>
    <w:rsid w:val="00F202DC"/>
    <w:rsid w:val="00F205CE"/>
    <w:rsid w:val="00F2117E"/>
    <w:rsid w:val="00F22364"/>
    <w:rsid w:val="00F22F71"/>
    <w:rsid w:val="00F22F78"/>
    <w:rsid w:val="00F23540"/>
    <w:rsid w:val="00F240D2"/>
    <w:rsid w:val="00F30B11"/>
    <w:rsid w:val="00F3648C"/>
    <w:rsid w:val="00F375D9"/>
    <w:rsid w:val="00F42EF0"/>
    <w:rsid w:val="00F454F5"/>
    <w:rsid w:val="00F456B7"/>
    <w:rsid w:val="00F57387"/>
    <w:rsid w:val="00F6138C"/>
    <w:rsid w:val="00F613B6"/>
    <w:rsid w:val="00F652A5"/>
    <w:rsid w:val="00F671BC"/>
    <w:rsid w:val="00F6758D"/>
    <w:rsid w:val="00F67940"/>
    <w:rsid w:val="00F7091F"/>
    <w:rsid w:val="00F70CA7"/>
    <w:rsid w:val="00F7157E"/>
    <w:rsid w:val="00F71A68"/>
    <w:rsid w:val="00F7338F"/>
    <w:rsid w:val="00F74B55"/>
    <w:rsid w:val="00F758FA"/>
    <w:rsid w:val="00F81269"/>
    <w:rsid w:val="00F81EAD"/>
    <w:rsid w:val="00F821B8"/>
    <w:rsid w:val="00F840C4"/>
    <w:rsid w:val="00F85043"/>
    <w:rsid w:val="00F87D30"/>
    <w:rsid w:val="00F95104"/>
    <w:rsid w:val="00F96B85"/>
    <w:rsid w:val="00FA2D5B"/>
    <w:rsid w:val="00FA6E83"/>
    <w:rsid w:val="00FA7055"/>
    <w:rsid w:val="00FB7F66"/>
    <w:rsid w:val="00FC0FAC"/>
    <w:rsid w:val="00FC3311"/>
    <w:rsid w:val="00FC519B"/>
    <w:rsid w:val="00FC521C"/>
    <w:rsid w:val="00FC5914"/>
    <w:rsid w:val="00FD222C"/>
    <w:rsid w:val="00FD3BA0"/>
    <w:rsid w:val="00FD562E"/>
    <w:rsid w:val="00FE01FB"/>
    <w:rsid w:val="00FE08AE"/>
    <w:rsid w:val="00FE26B3"/>
    <w:rsid w:val="00FE32D1"/>
    <w:rsid w:val="00FE3834"/>
    <w:rsid w:val="00FE39D0"/>
    <w:rsid w:val="00FF2AC3"/>
    <w:rsid w:val="00FF35DC"/>
    <w:rsid w:val="00FF4690"/>
    <w:rsid w:val="00FF470B"/>
    <w:rsid w:val="00FF5A2F"/>
    <w:rsid w:val="00FF5BDC"/>
    <w:rsid w:val="01112490"/>
    <w:rsid w:val="015F1009"/>
    <w:rsid w:val="0193392E"/>
    <w:rsid w:val="01A12B7C"/>
    <w:rsid w:val="01CE7C12"/>
    <w:rsid w:val="01D54F75"/>
    <w:rsid w:val="01D831CF"/>
    <w:rsid w:val="01DF1E94"/>
    <w:rsid w:val="01FF1E15"/>
    <w:rsid w:val="0203037C"/>
    <w:rsid w:val="020D17C1"/>
    <w:rsid w:val="025B156E"/>
    <w:rsid w:val="02670183"/>
    <w:rsid w:val="026757EC"/>
    <w:rsid w:val="02776664"/>
    <w:rsid w:val="02F21BF8"/>
    <w:rsid w:val="02F64D52"/>
    <w:rsid w:val="02FD0DA1"/>
    <w:rsid w:val="031F4E2A"/>
    <w:rsid w:val="03221735"/>
    <w:rsid w:val="03250C63"/>
    <w:rsid w:val="032A6E41"/>
    <w:rsid w:val="03514B0E"/>
    <w:rsid w:val="035F74FA"/>
    <w:rsid w:val="036B4C95"/>
    <w:rsid w:val="03A72764"/>
    <w:rsid w:val="03AD097F"/>
    <w:rsid w:val="03D045D5"/>
    <w:rsid w:val="03D228B4"/>
    <w:rsid w:val="03D94AB3"/>
    <w:rsid w:val="03E04710"/>
    <w:rsid w:val="03E75EBA"/>
    <w:rsid w:val="040D374D"/>
    <w:rsid w:val="041D2F46"/>
    <w:rsid w:val="042E07B4"/>
    <w:rsid w:val="04594901"/>
    <w:rsid w:val="045B5B14"/>
    <w:rsid w:val="04631B8F"/>
    <w:rsid w:val="046B3E77"/>
    <w:rsid w:val="04743A2C"/>
    <w:rsid w:val="047D6566"/>
    <w:rsid w:val="04A87294"/>
    <w:rsid w:val="04B562F0"/>
    <w:rsid w:val="04E53D0A"/>
    <w:rsid w:val="050C603C"/>
    <w:rsid w:val="0525608B"/>
    <w:rsid w:val="052B1173"/>
    <w:rsid w:val="052C4C16"/>
    <w:rsid w:val="0532736B"/>
    <w:rsid w:val="05496A16"/>
    <w:rsid w:val="056C2E98"/>
    <w:rsid w:val="05926A54"/>
    <w:rsid w:val="059845B4"/>
    <w:rsid w:val="05A827C4"/>
    <w:rsid w:val="05CB5387"/>
    <w:rsid w:val="05E54BCE"/>
    <w:rsid w:val="05F10F13"/>
    <w:rsid w:val="05F37A70"/>
    <w:rsid w:val="062D180C"/>
    <w:rsid w:val="063D4CBA"/>
    <w:rsid w:val="064526BE"/>
    <w:rsid w:val="06486D39"/>
    <w:rsid w:val="0667031B"/>
    <w:rsid w:val="067B1253"/>
    <w:rsid w:val="068350FC"/>
    <w:rsid w:val="06874A62"/>
    <w:rsid w:val="06C23411"/>
    <w:rsid w:val="06E7531D"/>
    <w:rsid w:val="072434FD"/>
    <w:rsid w:val="072D0612"/>
    <w:rsid w:val="072E5C1B"/>
    <w:rsid w:val="07322B03"/>
    <w:rsid w:val="07363C7A"/>
    <w:rsid w:val="07396C0B"/>
    <w:rsid w:val="079F4790"/>
    <w:rsid w:val="07A22AD1"/>
    <w:rsid w:val="07D2432C"/>
    <w:rsid w:val="07EB5A01"/>
    <w:rsid w:val="081C49C0"/>
    <w:rsid w:val="08314631"/>
    <w:rsid w:val="086E249C"/>
    <w:rsid w:val="08884188"/>
    <w:rsid w:val="08906C55"/>
    <w:rsid w:val="089C5FE3"/>
    <w:rsid w:val="08A62E9F"/>
    <w:rsid w:val="08B2363A"/>
    <w:rsid w:val="08E04023"/>
    <w:rsid w:val="08FB790D"/>
    <w:rsid w:val="09454668"/>
    <w:rsid w:val="09721694"/>
    <w:rsid w:val="098B3DAA"/>
    <w:rsid w:val="098E30C0"/>
    <w:rsid w:val="09931A80"/>
    <w:rsid w:val="09A93368"/>
    <w:rsid w:val="09B46B7A"/>
    <w:rsid w:val="09BC7702"/>
    <w:rsid w:val="09C76F06"/>
    <w:rsid w:val="0A5B0A63"/>
    <w:rsid w:val="0A6C6A41"/>
    <w:rsid w:val="0A6F14A3"/>
    <w:rsid w:val="0A7A0536"/>
    <w:rsid w:val="0A7B1C5D"/>
    <w:rsid w:val="0AAE37E7"/>
    <w:rsid w:val="0ADD4A2C"/>
    <w:rsid w:val="0AE54D1F"/>
    <w:rsid w:val="0AE67C57"/>
    <w:rsid w:val="0AFA2EAC"/>
    <w:rsid w:val="0B017FDA"/>
    <w:rsid w:val="0B0563C0"/>
    <w:rsid w:val="0B2E78F5"/>
    <w:rsid w:val="0B36617C"/>
    <w:rsid w:val="0B3918A5"/>
    <w:rsid w:val="0B584F1E"/>
    <w:rsid w:val="0BA1029C"/>
    <w:rsid w:val="0BA86D94"/>
    <w:rsid w:val="0BE8391A"/>
    <w:rsid w:val="0BEC3ACE"/>
    <w:rsid w:val="0BFD0D0B"/>
    <w:rsid w:val="0BFD29F1"/>
    <w:rsid w:val="0C1132D4"/>
    <w:rsid w:val="0C136142"/>
    <w:rsid w:val="0C325E6F"/>
    <w:rsid w:val="0C5F5355"/>
    <w:rsid w:val="0C6F6AF3"/>
    <w:rsid w:val="0C717581"/>
    <w:rsid w:val="0C810306"/>
    <w:rsid w:val="0C877C8B"/>
    <w:rsid w:val="0C9126D8"/>
    <w:rsid w:val="0C9576A5"/>
    <w:rsid w:val="0CA55F00"/>
    <w:rsid w:val="0CD7398E"/>
    <w:rsid w:val="0CED376D"/>
    <w:rsid w:val="0D131C05"/>
    <w:rsid w:val="0D3B6C5F"/>
    <w:rsid w:val="0D6C1E33"/>
    <w:rsid w:val="0D8D1E77"/>
    <w:rsid w:val="0D97230D"/>
    <w:rsid w:val="0DC4062F"/>
    <w:rsid w:val="0DF84DB1"/>
    <w:rsid w:val="0E09710A"/>
    <w:rsid w:val="0E0D65FD"/>
    <w:rsid w:val="0E0F58A4"/>
    <w:rsid w:val="0E20348A"/>
    <w:rsid w:val="0E7923CB"/>
    <w:rsid w:val="0E851B62"/>
    <w:rsid w:val="0E8B7182"/>
    <w:rsid w:val="0EAD3058"/>
    <w:rsid w:val="0EDF74A0"/>
    <w:rsid w:val="0F107187"/>
    <w:rsid w:val="0F3523FE"/>
    <w:rsid w:val="0F444BA9"/>
    <w:rsid w:val="0F604C2E"/>
    <w:rsid w:val="0F687E0B"/>
    <w:rsid w:val="0F766426"/>
    <w:rsid w:val="0FEF57F5"/>
    <w:rsid w:val="0FF91D27"/>
    <w:rsid w:val="10403047"/>
    <w:rsid w:val="105714AB"/>
    <w:rsid w:val="107F6D8E"/>
    <w:rsid w:val="108216AA"/>
    <w:rsid w:val="10917D8E"/>
    <w:rsid w:val="10A920CB"/>
    <w:rsid w:val="10DB3F89"/>
    <w:rsid w:val="10E00E4A"/>
    <w:rsid w:val="1121107C"/>
    <w:rsid w:val="112D6151"/>
    <w:rsid w:val="11335CE9"/>
    <w:rsid w:val="11667FB1"/>
    <w:rsid w:val="11703D97"/>
    <w:rsid w:val="11990737"/>
    <w:rsid w:val="11B07583"/>
    <w:rsid w:val="11BE6032"/>
    <w:rsid w:val="11C156A5"/>
    <w:rsid w:val="11E16EEB"/>
    <w:rsid w:val="11EE155E"/>
    <w:rsid w:val="11F651B1"/>
    <w:rsid w:val="12304188"/>
    <w:rsid w:val="124401B3"/>
    <w:rsid w:val="1254571D"/>
    <w:rsid w:val="12896582"/>
    <w:rsid w:val="129D3C20"/>
    <w:rsid w:val="12B30828"/>
    <w:rsid w:val="130D4E9B"/>
    <w:rsid w:val="13164CB0"/>
    <w:rsid w:val="13203999"/>
    <w:rsid w:val="13561CA2"/>
    <w:rsid w:val="137335F2"/>
    <w:rsid w:val="137451A8"/>
    <w:rsid w:val="137A420F"/>
    <w:rsid w:val="139B4CDA"/>
    <w:rsid w:val="13A4504D"/>
    <w:rsid w:val="13AD71B7"/>
    <w:rsid w:val="13C2473F"/>
    <w:rsid w:val="13C33D02"/>
    <w:rsid w:val="13C36177"/>
    <w:rsid w:val="13CC273A"/>
    <w:rsid w:val="13DE105F"/>
    <w:rsid w:val="13E469BE"/>
    <w:rsid w:val="13F80D5D"/>
    <w:rsid w:val="14060C29"/>
    <w:rsid w:val="14303BA5"/>
    <w:rsid w:val="14540C36"/>
    <w:rsid w:val="14554804"/>
    <w:rsid w:val="1476178E"/>
    <w:rsid w:val="14CC767D"/>
    <w:rsid w:val="14D32EAF"/>
    <w:rsid w:val="14ED4D37"/>
    <w:rsid w:val="14F4778D"/>
    <w:rsid w:val="15074375"/>
    <w:rsid w:val="151D027F"/>
    <w:rsid w:val="154C347E"/>
    <w:rsid w:val="154C703C"/>
    <w:rsid w:val="1554598A"/>
    <w:rsid w:val="155E12C3"/>
    <w:rsid w:val="1569320F"/>
    <w:rsid w:val="15717566"/>
    <w:rsid w:val="15931663"/>
    <w:rsid w:val="15B56520"/>
    <w:rsid w:val="15BF320A"/>
    <w:rsid w:val="15CD415D"/>
    <w:rsid w:val="15D257FA"/>
    <w:rsid w:val="15D428F2"/>
    <w:rsid w:val="15DA504F"/>
    <w:rsid w:val="15DD4405"/>
    <w:rsid w:val="15F26B82"/>
    <w:rsid w:val="1618289F"/>
    <w:rsid w:val="16282ECB"/>
    <w:rsid w:val="16380293"/>
    <w:rsid w:val="163E4F9B"/>
    <w:rsid w:val="16432619"/>
    <w:rsid w:val="16450108"/>
    <w:rsid w:val="164D0B01"/>
    <w:rsid w:val="16810EA8"/>
    <w:rsid w:val="16924A7C"/>
    <w:rsid w:val="16A246C3"/>
    <w:rsid w:val="16BF3A0F"/>
    <w:rsid w:val="16D02B9C"/>
    <w:rsid w:val="16D42D55"/>
    <w:rsid w:val="16EB5AEE"/>
    <w:rsid w:val="171B0976"/>
    <w:rsid w:val="171C20E4"/>
    <w:rsid w:val="1740460A"/>
    <w:rsid w:val="174E7F2C"/>
    <w:rsid w:val="17533206"/>
    <w:rsid w:val="17647817"/>
    <w:rsid w:val="177660EE"/>
    <w:rsid w:val="177A7DAF"/>
    <w:rsid w:val="17AB488B"/>
    <w:rsid w:val="17B26772"/>
    <w:rsid w:val="17DB11DA"/>
    <w:rsid w:val="17E02FC0"/>
    <w:rsid w:val="182B6CEB"/>
    <w:rsid w:val="18566D69"/>
    <w:rsid w:val="18A342BF"/>
    <w:rsid w:val="18BD1C8B"/>
    <w:rsid w:val="18C40039"/>
    <w:rsid w:val="18E81959"/>
    <w:rsid w:val="18EE0FF6"/>
    <w:rsid w:val="18FD5677"/>
    <w:rsid w:val="191E5DBB"/>
    <w:rsid w:val="198A6011"/>
    <w:rsid w:val="198E4C80"/>
    <w:rsid w:val="19A23F10"/>
    <w:rsid w:val="19A611B9"/>
    <w:rsid w:val="19B80102"/>
    <w:rsid w:val="19BB1860"/>
    <w:rsid w:val="19C23D2D"/>
    <w:rsid w:val="19E62543"/>
    <w:rsid w:val="19F06BE3"/>
    <w:rsid w:val="1A001ECB"/>
    <w:rsid w:val="1A0372FF"/>
    <w:rsid w:val="1A070636"/>
    <w:rsid w:val="1A3840C0"/>
    <w:rsid w:val="1A4556E4"/>
    <w:rsid w:val="1A82410A"/>
    <w:rsid w:val="1A9352A3"/>
    <w:rsid w:val="1A952905"/>
    <w:rsid w:val="1ACE4B8D"/>
    <w:rsid w:val="1AD557B1"/>
    <w:rsid w:val="1AE46B2D"/>
    <w:rsid w:val="1B091543"/>
    <w:rsid w:val="1B124510"/>
    <w:rsid w:val="1B511AF5"/>
    <w:rsid w:val="1B511C6C"/>
    <w:rsid w:val="1B5679EA"/>
    <w:rsid w:val="1B724FA5"/>
    <w:rsid w:val="1B7C4DAA"/>
    <w:rsid w:val="1B89770D"/>
    <w:rsid w:val="1BD04047"/>
    <w:rsid w:val="1BD61B5D"/>
    <w:rsid w:val="1BDE363D"/>
    <w:rsid w:val="1BE9054D"/>
    <w:rsid w:val="1BFE6EEE"/>
    <w:rsid w:val="1C02250C"/>
    <w:rsid w:val="1C27020A"/>
    <w:rsid w:val="1C426855"/>
    <w:rsid w:val="1C7439E4"/>
    <w:rsid w:val="1C7B11DB"/>
    <w:rsid w:val="1C8B0107"/>
    <w:rsid w:val="1C9442BB"/>
    <w:rsid w:val="1CA65236"/>
    <w:rsid w:val="1CA7291F"/>
    <w:rsid w:val="1CF66A98"/>
    <w:rsid w:val="1D07199A"/>
    <w:rsid w:val="1D4D27DD"/>
    <w:rsid w:val="1D4D4E24"/>
    <w:rsid w:val="1D611C48"/>
    <w:rsid w:val="1D686335"/>
    <w:rsid w:val="1D8D5DAB"/>
    <w:rsid w:val="1D90383C"/>
    <w:rsid w:val="1D9B4E7B"/>
    <w:rsid w:val="1DB57F39"/>
    <w:rsid w:val="1DCD4C7A"/>
    <w:rsid w:val="1DF45C84"/>
    <w:rsid w:val="1E067549"/>
    <w:rsid w:val="1E0C780C"/>
    <w:rsid w:val="1E0F6504"/>
    <w:rsid w:val="1E17666C"/>
    <w:rsid w:val="1E3A38A6"/>
    <w:rsid w:val="1E627533"/>
    <w:rsid w:val="1E63475D"/>
    <w:rsid w:val="1E871BEB"/>
    <w:rsid w:val="1E952715"/>
    <w:rsid w:val="1EA64F07"/>
    <w:rsid w:val="1EA86E59"/>
    <w:rsid w:val="1EAE6D13"/>
    <w:rsid w:val="1EC51262"/>
    <w:rsid w:val="1EDA5FDC"/>
    <w:rsid w:val="1EDA71DB"/>
    <w:rsid w:val="1EF36A90"/>
    <w:rsid w:val="1F014A11"/>
    <w:rsid w:val="1F3D09C4"/>
    <w:rsid w:val="1F606E49"/>
    <w:rsid w:val="1F73256F"/>
    <w:rsid w:val="1F974FE3"/>
    <w:rsid w:val="1FB375CE"/>
    <w:rsid w:val="1FBD4993"/>
    <w:rsid w:val="1FBF6637"/>
    <w:rsid w:val="1FC13BB7"/>
    <w:rsid w:val="1FDE3C2C"/>
    <w:rsid w:val="1FF4496F"/>
    <w:rsid w:val="200D09CC"/>
    <w:rsid w:val="2013630A"/>
    <w:rsid w:val="20276275"/>
    <w:rsid w:val="20332157"/>
    <w:rsid w:val="20400DC9"/>
    <w:rsid w:val="20467B69"/>
    <w:rsid w:val="208950E4"/>
    <w:rsid w:val="20D0444D"/>
    <w:rsid w:val="20D7246A"/>
    <w:rsid w:val="20ED3B41"/>
    <w:rsid w:val="211A175C"/>
    <w:rsid w:val="214F3E5B"/>
    <w:rsid w:val="2182197C"/>
    <w:rsid w:val="21855EAE"/>
    <w:rsid w:val="21C042FA"/>
    <w:rsid w:val="21C318AE"/>
    <w:rsid w:val="21CF3AC6"/>
    <w:rsid w:val="21E5260E"/>
    <w:rsid w:val="220B6CE1"/>
    <w:rsid w:val="22495C6C"/>
    <w:rsid w:val="224E0B73"/>
    <w:rsid w:val="227F5CD7"/>
    <w:rsid w:val="228455B5"/>
    <w:rsid w:val="229838BA"/>
    <w:rsid w:val="22D83624"/>
    <w:rsid w:val="22DF1F1B"/>
    <w:rsid w:val="22EB105B"/>
    <w:rsid w:val="22EF02E6"/>
    <w:rsid w:val="22FE1AC6"/>
    <w:rsid w:val="230E4E0A"/>
    <w:rsid w:val="231E5750"/>
    <w:rsid w:val="233A2855"/>
    <w:rsid w:val="23A006B3"/>
    <w:rsid w:val="23A24619"/>
    <w:rsid w:val="23E13F86"/>
    <w:rsid w:val="23E33558"/>
    <w:rsid w:val="23E648B2"/>
    <w:rsid w:val="242A4811"/>
    <w:rsid w:val="242B4894"/>
    <w:rsid w:val="245C2F23"/>
    <w:rsid w:val="245D4675"/>
    <w:rsid w:val="248807F3"/>
    <w:rsid w:val="24A034A8"/>
    <w:rsid w:val="24AA04B4"/>
    <w:rsid w:val="24AB1E49"/>
    <w:rsid w:val="24BB13D4"/>
    <w:rsid w:val="24C154EA"/>
    <w:rsid w:val="24D701AF"/>
    <w:rsid w:val="24E70B30"/>
    <w:rsid w:val="24E95149"/>
    <w:rsid w:val="25105CC2"/>
    <w:rsid w:val="25241DEE"/>
    <w:rsid w:val="253727C0"/>
    <w:rsid w:val="257B4BA9"/>
    <w:rsid w:val="25BF4B78"/>
    <w:rsid w:val="25C65573"/>
    <w:rsid w:val="25D30D3F"/>
    <w:rsid w:val="25D672EE"/>
    <w:rsid w:val="260F023C"/>
    <w:rsid w:val="26140EC5"/>
    <w:rsid w:val="261F0DC0"/>
    <w:rsid w:val="266D2283"/>
    <w:rsid w:val="267B3A3A"/>
    <w:rsid w:val="26AB5175"/>
    <w:rsid w:val="26AC0FD7"/>
    <w:rsid w:val="26CD0B7A"/>
    <w:rsid w:val="26EE72A3"/>
    <w:rsid w:val="26EF4D25"/>
    <w:rsid w:val="26F12917"/>
    <w:rsid w:val="26FC4F31"/>
    <w:rsid w:val="271E2C54"/>
    <w:rsid w:val="274D6F39"/>
    <w:rsid w:val="275A41EB"/>
    <w:rsid w:val="275C5FED"/>
    <w:rsid w:val="276A1684"/>
    <w:rsid w:val="27C745D1"/>
    <w:rsid w:val="27E6619F"/>
    <w:rsid w:val="27F7095F"/>
    <w:rsid w:val="27FD01FD"/>
    <w:rsid w:val="286345FC"/>
    <w:rsid w:val="28D1694E"/>
    <w:rsid w:val="290336EA"/>
    <w:rsid w:val="29075030"/>
    <w:rsid w:val="29224DFF"/>
    <w:rsid w:val="2925762F"/>
    <w:rsid w:val="295A6026"/>
    <w:rsid w:val="295B2191"/>
    <w:rsid w:val="29B212CA"/>
    <w:rsid w:val="29BC71F7"/>
    <w:rsid w:val="29C935FB"/>
    <w:rsid w:val="29D16CB5"/>
    <w:rsid w:val="2A216F45"/>
    <w:rsid w:val="2A827AA0"/>
    <w:rsid w:val="2AAA7F56"/>
    <w:rsid w:val="2AC167E7"/>
    <w:rsid w:val="2AD7364D"/>
    <w:rsid w:val="2AEA61C4"/>
    <w:rsid w:val="2B04688E"/>
    <w:rsid w:val="2B18463C"/>
    <w:rsid w:val="2B2A027F"/>
    <w:rsid w:val="2B3D73A6"/>
    <w:rsid w:val="2B4A4BE2"/>
    <w:rsid w:val="2B6A3049"/>
    <w:rsid w:val="2B79539B"/>
    <w:rsid w:val="2B9468AC"/>
    <w:rsid w:val="2BC06167"/>
    <w:rsid w:val="2BC35ECA"/>
    <w:rsid w:val="2BD27AA7"/>
    <w:rsid w:val="2BFE36E9"/>
    <w:rsid w:val="2C0B620A"/>
    <w:rsid w:val="2C591583"/>
    <w:rsid w:val="2C823277"/>
    <w:rsid w:val="2C886F5B"/>
    <w:rsid w:val="2CAB131E"/>
    <w:rsid w:val="2CB21D70"/>
    <w:rsid w:val="2D467025"/>
    <w:rsid w:val="2D5D7B9B"/>
    <w:rsid w:val="2D634C51"/>
    <w:rsid w:val="2D811A4A"/>
    <w:rsid w:val="2D911405"/>
    <w:rsid w:val="2DDF4725"/>
    <w:rsid w:val="2DEF7CF8"/>
    <w:rsid w:val="2E093408"/>
    <w:rsid w:val="2E0D18F3"/>
    <w:rsid w:val="2E1208E1"/>
    <w:rsid w:val="2E2838CE"/>
    <w:rsid w:val="2E365DE5"/>
    <w:rsid w:val="2E416EC0"/>
    <w:rsid w:val="2E7D713B"/>
    <w:rsid w:val="2E881AF8"/>
    <w:rsid w:val="2EA968F5"/>
    <w:rsid w:val="2EAE1491"/>
    <w:rsid w:val="2EB22CBD"/>
    <w:rsid w:val="2EB37A85"/>
    <w:rsid w:val="2EB53C3B"/>
    <w:rsid w:val="2EE17666"/>
    <w:rsid w:val="2EF5578F"/>
    <w:rsid w:val="2EFD2167"/>
    <w:rsid w:val="2F1F60A3"/>
    <w:rsid w:val="2F4A7367"/>
    <w:rsid w:val="2F6B0BEF"/>
    <w:rsid w:val="30125760"/>
    <w:rsid w:val="301E49FE"/>
    <w:rsid w:val="302810BC"/>
    <w:rsid w:val="30355EDE"/>
    <w:rsid w:val="30506DB7"/>
    <w:rsid w:val="305D0197"/>
    <w:rsid w:val="307A1941"/>
    <w:rsid w:val="307A63F3"/>
    <w:rsid w:val="307F0A3C"/>
    <w:rsid w:val="3085242D"/>
    <w:rsid w:val="30934A92"/>
    <w:rsid w:val="3097293B"/>
    <w:rsid w:val="309A402E"/>
    <w:rsid w:val="30A06170"/>
    <w:rsid w:val="30A9726C"/>
    <w:rsid w:val="30F26018"/>
    <w:rsid w:val="3101351D"/>
    <w:rsid w:val="31121EF9"/>
    <w:rsid w:val="318306B7"/>
    <w:rsid w:val="318F040D"/>
    <w:rsid w:val="31AB6ADB"/>
    <w:rsid w:val="31C667B5"/>
    <w:rsid w:val="31CB4A7E"/>
    <w:rsid w:val="320E4961"/>
    <w:rsid w:val="323668DE"/>
    <w:rsid w:val="326F73D7"/>
    <w:rsid w:val="32952C8E"/>
    <w:rsid w:val="32C129D5"/>
    <w:rsid w:val="32C23350"/>
    <w:rsid w:val="32F3657D"/>
    <w:rsid w:val="32FE49A5"/>
    <w:rsid w:val="32FF5B97"/>
    <w:rsid w:val="33084766"/>
    <w:rsid w:val="330B6FF0"/>
    <w:rsid w:val="331F5E09"/>
    <w:rsid w:val="33314378"/>
    <w:rsid w:val="333D41AD"/>
    <w:rsid w:val="334A12FA"/>
    <w:rsid w:val="335253F2"/>
    <w:rsid w:val="33B37F5C"/>
    <w:rsid w:val="33DF13DC"/>
    <w:rsid w:val="33FC1779"/>
    <w:rsid w:val="33FD1822"/>
    <w:rsid w:val="34116695"/>
    <w:rsid w:val="342564AA"/>
    <w:rsid w:val="342B1685"/>
    <w:rsid w:val="34605D4B"/>
    <w:rsid w:val="346261EB"/>
    <w:rsid w:val="346E3432"/>
    <w:rsid w:val="34747AB4"/>
    <w:rsid w:val="34825B25"/>
    <w:rsid w:val="34AE05C3"/>
    <w:rsid w:val="34B677A3"/>
    <w:rsid w:val="34C907D9"/>
    <w:rsid w:val="34CA77B1"/>
    <w:rsid w:val="34D43FED"/>
    <w:rsid w:val="355E71C0"/>
    <w:rsid w:val="356410AD"/>
    <w:rsid w:val="356A42A0"/>
    <w:rsid w:val="357E21CD"/>
    <w:rsid w:val="359D18F5"/>
    <w:rsid w:val="35A361C0"/>
    <w:rsid w:val="35A56D24"/>
    <w:rsid w:val="35C26901"/>
    <w:rsid w:val="35CC7F1F"/>
    <w:rsid w:val="35D20ECD"/>
    <w:rsid w:val="35D26785"/>
    <w:rsid w:val="35E559BE"/>
    <w:rsid w:val="35F87BE8"/>
    <w:rsid w:val="36117F97"/>
    <w:rsid w:val="362A25D5"/>
    <w:rsid w:val="362F0981"/>
    <w:rsid w:val="36464DE8"/>
    <w:rsid w:val="365700CA"/>
    <w:rsid w:val="366F3795"/>
    <w:rsid w:val="36830C35"/>
    <w:rsid w:val="36BF1236"/>
    <w:rsid w:val="36CC479C"/>
    <w:rsid w:val="36D25FBE"/>
    <w:rsid w:val="36DF7B84"/>
    <w:rsid w:val="36F128FD"/>
    <w:rsid w:val="36F654C8"/>
    <w:rsid w:val="36F9612C"/>
    <w:rsid w:val="3716230F"/>
    <w:rsid w:val="374C71CD"/>
    <w:rsid w:val="37687A5F"/>
    <w:rsid w:val="377946DE"/>
    <w:rsid w:val="379B4C82"/>
    <w:rsid w:val="37A56D37"/>
    <w:rsid w:val="37D03F12"/>
    <w:rsid w:val="37F94288"/>
    <w:rsid w:val="382A0F09"/>
    <w:rsid w:val="384F2F47"/>
    <w:rsid w:val="38670F29"/>
    <w:rsid w:val="386A4195"/>
    <w:rsid w:val="38865CFF"/>
    <w:rsid w:val="388C12CE"/>
    <w:rsid w:val="3891572C"/>
    <w:rsid w:val="38EB6B13"/>
    <w:rsid w:val="38EE6D3B"/>
    <w:rsid w:val="38FD1F03"/>
    <w:rsid w:val="39227890"/>
    <w:rsid w:val="39337AF9"/>
    <w:rsid w:val="39552574"/>
    <w:rsid w:val="395C747D"/>
    <w:rsid w:val="396B0FE4"/>
    <w:rsid w:val="39737655"/>
    <w:rsid w:val="39772C52"/>
    <w:rsid w:val="39895CBD"/>
    <w:rsid w:val="39AD781B"/>
    <w:rsid w:val="39D91272"/>
    <w:rsid w:val="3A1F3AF8"/>
    <w:rsid w:val="3A475ADB"/>
    <w:rsid w:val="3A5A7A86"/>
    <w:rsid w:val="3A7909E0"/>
    <w:rsid w:val="3A854972"/>
    <w:rsid w:val="3A9879D0"/>
    <w:rsid w:val="3AA90CDC"/>
    <w:rsid w:val="3AB01DD2"/>
    <w:rsid w:val="3AB60ED4"/>
    <w:rsid w:val="3AB74D2F"/>
    <w:rsid w:val="3AC21EDA"/>
    <w:rsid w:val="3AC560F6"/>
    <w:rsid w:val="3AD660B5"/>
    <w:rsid w:val="3AE75893"/>
    <w:rsid w:val="3AEB3B9A"/>
    <w:rsid w:val="3B43656D"/>
    <w:rsid w:val="3B5810AC"/>
    <w:rsid w:val="3B6E085B"/>
    <w:rsid w:val="3B7A3BC0"/>
    <w:rsid w:val="3B804B22"/>
    <w:rsid w:val="3B9B2AB3"/>
    <w:rsid w:val="3BFB2AD7"/>
    <w:rsid w:val="3C411A4A"/>
    <w:rsid w:val="3C4A2E4C"/>
    <w:rsid w:val="3C4C4057"/>
    <w:rsid w:val="3C913C17"/>
    <w:rsid w:val="3CB23005"/>
    <w:rsid w:val="3CC3400C"/>
    <w:rsid w:val="3D100E98"/>
    <w:rsid w:val="3D2D7F24"/>
    <w:rsid w:val="3D40287F"/>
    <w:rsid w:val="3D7E4F23"/>
    <w:rsid w:val="3DB36370"/>
    <w:rsid w:val="3DB84D61"/>
    <w:rsid w:val="3DBE23B7"/>
    <w:rsid w:val="3DC931DB"/>
    <w:rsid w:val="3DF62B47"/>
    <w:rsid w:val="3E07157C"/>
    <w:rsid w:val="3E082B7A"/>
    <w:rsid w:val="3E1541CB"/>
    <w:rsid w:val="3E163A62"/>
    <w:rsid w:val="3E182016"/>
    <w:rsid w:val="3E1E7F3B"/>
    <w:rsid w:val="3E2B7ED1"/>
    <w:rsid w:val="3E55716F"/>
    <w:rsid w:val="3E5D5C22"/>
    <w:rsid w:val="3E602326"/>
    <w:rsid w:val="3E8E7E80"/>
    <w:rsid w:val="3EB80200"/>
    <w:rsid w:val="3EBE2C37"/>
    <w:rsid w:val="3EE7753C"/>
    <w:rsid w:val="3F1E3F04"/>
    <w:rsid w:val="3F46282E"/>
    <w:rsid w:val="3F581B65"/>
    <w:rsid w:val="3F6C1D0E"/>
    <w:rsid w:val="3F8A7B15"/>
    <w:rsid w:val="3FA72BC9"/>
    <w:rsid w:val="3FC00E78"/>
    <w:rsid w:val="3FC273D2"/>
    <w:rsid w:val="3FC72919"/>
    <w:rsid w:val="3FCE4E7B"/>
    <w:rsid w:val="40036388"/>
    <w:rsid w:val="401B5DF9"/>
    <w:rsid w:val="4027331F"/>
    <w:rsid w:val="40275A1A"/>
    <w:rsid w:val="402F0D56"/>
    <w:rsid w:val="404E7028"/>
    <w:rsid w:val="40865731"/>
    <w:rsid w:val="40877425"/>
    <w:rsid w:val="40AA4F2B"/>
    <w:rsid w:val="40AB073B"/>
    <w:rsid w:val="40D65D4F"/>
    <w:rsid w:val="40EC4221"/>
    <w:rsid w:val="40F55BB6"/>
    <w:rsid w:val="41217429"/>
    <w:rsid w:val="412D3B29"/>
    <w:rsid w:val="41404A24"/>
    <w:rsid w:val="41455431"/>
    <w:rsid w:val="4147447F"/>
    <w:rsid w:val="416959A4"/>
    <w:rsid w:val="41794AAA"/>
    <w:rsid w:val="41CE489C"/>
    <w:rsid w:val="421E1A5D"/>
    <w:rsid w:val="42463679"/>
    <w:rsid w:val="424B15DF"/>
    <w:rsid w:val="42A565DA"/>
    <w:rsid w:val="42EF75CB"/>
    <w:rsid w:val="42F862AE"/>
    <w:rsid w:val="43015AB1"/>
    <w:rsid w:val="43016A94"/>
    <w:rsid w:val="43030D48"/>
    <w:rsid w:val="43186689"/>
    <w:rsid w:val="43247C4F"/>
    <w:rsid w:val="43565DDB"/>
    <w:rsid w:val="43A23BBB"/>
    <w:rsid w:val="43AA46FE"/>
    <w:rsid w:val="43DC0659"/>
    <w:rsid w:val="43FB2151"/>
    <w:rsid w:val="443F4B94"/>
    <w:rsid w:val="44424A0F"/>
    <w:rsid w:val="444274A7"/>
    <w:rsid w:val="445140BC"/>
    <w:rsid w:val="44587602"/>
    <w:rsid w:val="445B5AA0"/>
    <w:rsid w:val="445E67E5"/>
    <w:rsid w:val="446955F1"/>
    <w:rsid w:val="447332F0"/>
    <w:rsid w:val="44CD14FD"/>
    <w:rsid w:val="45391BFF"/>
    <w:rsid w:val="45495DD0"/>
    <w:rsid w:val="455015AD"/>
    <w:rsid w:val="4559608F"/>
    <w:rsid w:val="45685D1E"/>
    <w:rsid w:val="458F4444"/>
    <w:rsid w:val="459F5161"/>
    <w:rsid w:val="45B1661E"/>
    <w:rsid w:val="45B263AF"/>
    <w:rsid w:val="45C716A2"/>
    <w:rsid w:val="45F0376C"/>
    <w:rsid w:val="460B435F"/>
    <w:rsid w:val="460B662C"/>
    <w:rsid w:val="46125A12"/>
    <w:rsid w:val="461E6A9F"/>
    <w:rsid w:val="46393F78"/>
    <w:rsid w:val="46402786"/>
    <w:rsid w:val="4662784A"/>
    <w:rsid w:val="466B5876"/>
    <w:rsid w:val="468F2A34"/>
    <w:rsid w:val="46A13D58"/>
    <w:rsid w:val="46B25AE6"/>
    <w:rsid w:val="46B74A8E"/>
    <w:rsid w:val="46C65557"/>
    <w:rsid w:val="46D6030E"/>
    <w:rsid w:val="46D852B3"/>
    <w:rsid w:val="46F60274"/>
    <w:rsid w:val="46FB758E"/>
    <w:rsid w:val="47013C97"/>
    <w:rsid w:val="470B332E"/>
    <w:rsid w:val="474801F0"/>
    <w:rsid w:val="47541A6F"/>
    <w:rsid w:val="475677C2"/>
    <w:rsid w:val="476C0BE3"/>
    <w:rsid w:val="478B1C2B"/>
    <w:rsid w:val="47C03160"/>
    <w:rsid w:val="47D934FF"/>
    <w:rsid w:val="47E35DCA"/>
    <w:rsid w:val="47EA7850"/>
    <w:rsid w:val="48015672"/>
    <w:rsid w:val="480242CF"/>
    <w:rsid w:val="482E75AD"/>
    <w:rsid w:val="48327291"/>
    <w:rsid w:val="48406095"/>
    <w:rsid w:val="48703D36"/>
    <w:rsid w:val="48866EE6"/>
    <w:rsid w:val="488776C6"/>
    <w:rsid w:val="48BB770D"/>
    <w:rsid w:val="48BE0E1D"/>
    <w:rsid w:val="48C752F2"/>
    <w:rsid w:val="48CD0032"/>
    <w:rsid w:val="48CE0B25"/>
    <w:rsid w:val="48D246E2"/>
    <w:rsid w:val="48F17671"/>
    <w:rsid w:val="490B0695"/>
    <w:rsid w:val="49176D09"/>
    <w:rsid w:val="492660EB"/>
    <w:rsid w:val="494C6ED9"/>
    <w:rsid w:val="495750FF"/>
    <w:rsid w:val="495A0925"/>
    <w:rsid w:val="497C2C1D"/>
    <w:rsid w:val="4A8123FB"/>
    <w:rsid w:val="4ABF292A"/>
    <w:rsid w:val="4AD13206"/>
    <w:rsid w:val="4AD41D38"/>
    <w:rsid w:val="4ADF0736"/>
    <w:rsid w:val="4B03281C"/>
    <w:rsid w:val="4B080F18"/>
    <w:rsid w:val="4B0A748D"/>
    <w:rsid w:val="4B37203E"/>
    <w:rsid w:val="4BBB1BEE"/>
    <w:rsid w:val="4BD20FCE"/>
    <w:rsid w:val="4BD32056"/>
    <w:rsid w:val="4BE5262C"/>
    <w:rsid w:val="4BF76830"/>
    <w:rsid w:val="4C1511B5"/>
    <w:rsid w:val="4C1D2C3F"/>
    <w:rsid w:val="4C481667"/>
    <w:rsid w:val="4C4D139A"/>
    <w:rsid w:val="4C944C7B"/>
    <w:rsid w:val="4CA47A1E"/>
    <w:rsid w:val="4CDD14CE"/>
    <w:rsid w:val="4D0B5814"/>
    <w:rsid w:val="4D4B4DB1"/>
    <w:rsid w:val="4D783DF7"/>
    <w:rsid w:val="4D7A5618"/>
    <w:rsid w:val="4D7B6561"/>
    <w:rsid w:val="4D812901"/>
    <w:rsid w:val="4D8A7A92"/>
    <w:rsid w:val="4D9B1F57"/>
    <w:rsid w:val="4DAA08FB"/>
    <w:rsid w:val="4DAB7A64"/>
    <w:rsid w:val="4DAE3DC7"/>
    <w:rsid w:val="4DCE6EDA"/>
    <w:rsid w:val="4DD93D26"/>
    <w:rsid w:val="4E1A0B53"/>
    <w:rsid w:val="4E38010C"/>
    <w:rsid w:val="4E592113"/>
    <w:rsid w:val="4E7561CB"/>
    <w:rsid w:val="4E970554"/>
    <w:rsid w:val="4ED86405"/>
    <w:rsid w:val="4EE23A3A"/>
    <w:rsid w:val="4EE45CF6"/>
    <w:rsid w:val="4EEF13E8"/>
    <w:rsid w:val="4EF33416"/>
    <w:rsid w:val="4F046859"/>
    <w:rsid w:val="4F146A1B"/>
    <w:rsid w:val="4F1A1153"/>
    <w:rsid w:val="4F3A733B"/>
    <w:rsid w:val="4F3C30FE"/>
    <w:rsid w:val="4FA62C8A"/>
    <w:rsid w:val="4FCB1EBC"/>
    <w:rsid w:val="4FF90087"/>
    <w:rsid w:val="50227635"/>
    <w:rsid w:val="504F0A83"/>
    <w:rsid w:val="508E177E"/>
    <w:rsid w:val="50961F47"/>
    <w:rsid w:val="509D4576"/>
    <w:rsid w:val="50A53F63"/>
    <w:rsid w:val="50B65209"/>
    <w:rsid w:val="50E85632"/>
    <w:rsid w:val="51097EB6"/>
    <w:rsid w:val="51104E6B"/>
    <w:rsid w:val="51152F6C"/>
    <w:rsid w:val="513A1AEF"/>
    <w:rsid w:val="51A92136"/>
    <w:rsid w:val="51B45467"/>
    <w:rsid w:val="51DC2D6A"/>
    <w:rsid w:val="51F375B3"/>
    <w:rsid w:val="52572561"/>
    <w:rsid w:val="52981772"/>
    <w:rsid w:val="529D7555"/>
    <w:rsid w:val="52AE6502"/>
    <w:rsid w:val="52BC039F"/>
    <w:rsid w:val="52BC4BDC"/>
    <w:rsid w:val="52C8563F"/>
    <w:rsid w:val="52D04393"/>
    <w:rsid w:val="52F47363"/>
    <w:rsid w:val="52FA1791"/>
    <w:rsid w:val="53055140"/>
    <w:rsid w:val="53165FFF"/>
    <w:rsid w:val="531E2525"/>
    <w:rsid w:val="535C2287"/>
    <w:rsid w:val="53676E12"/>
    <w:rsid w:val="53825042"/>
    <w:rsid w:val="538F0383"/>
    <w:rsid w:val="53CA0675"/>
    <w:rsid w:val="53EC6679"/>
    <w:rsid w:val="541E27C8"/>
    <w:rsid w:val="542F196D"/>
    <w:rsid w:val="547929B0"/>
    <w:rsid w:val="547D0ED7"/>
    <w:rsid w:val="5486195D"/>
    <w:rsid w:val="54943205"/>
    <w:rsid w:val="54971006"/>
    <w:rsid w:val="54B75A74"/>
    <w:rsid w:val="54D32243"/>
    <w:rsid w:val="55173EF5"/>
    <w:rsid w:val="55250F10"/>
    <w:rsid w:val="554C6C61"/>
    <w:rsid w:val="554E3DBB"/>
    <w:rsid w:val="55534785"/>
    <w:rsid w:val="55535F97"/>
    <w:rsid w:val="556A798B"/>
    <w:rsid w:val="5577459D"/>
    <w:rsid w:val="558207FB"/>
    <w:rsid w:val="5598347B"/>
    <w:rsid w:val="55C44F15"/>
    <w:rsid w:val="55DA0479"/>
    <w:rsid w:val="55EA0F97"/>
    <w:rsid w:val="560426CB"/>
    <w:rsid w:val="56073F6A"/>
    <w:rsid w:val="562C26F2"/>
    <w:rsid w:val="564B33E7"/>
    <w:rsid w:val="566846E0"/>
    <w:rsid w:val="56844CE5"/>
    <w:rsid w:val="56D521B0"/>
    <w:rsid w:val="570A418B"/>
    <w:rsid w:val="57256C9C"/>
    <w:rsid w:val="57280961"/>
    <w:rsid w:val="57356116"/>
    <w:rsid w:val="57646E21"/>
    <w:rsid w:val="57655004"/>
    <w:rsid w:val="576B27FB"/>
    <w:rsid w:val="57A04A8C"/>
    <w:rsid w:val="57AB4A28"/>
    <w:rsid w:val="57BC4E2B"/>
    <w:rsid w:val="57C631F5"/>
    <w:rsid w:val="57C84AA9"/>
    <w:rsid w:val="57EC1657"/>
    <w:rsid w:val="58110CA1"/>
    <w:rsid w:val="582D1198"/>
    <w:rsid w:val="583D7BBA"/>
    <w:rsid w:val="5840639D"/>
    <w:rsid w:val="584823D9"/>
    <w:rsid w:val="584D7502"/>
    <w:rsid w:val="58AA25AB"/>
    <w:rsid w:val="58F759CA"/>
    <w:rsid w:val="58FF3188"/>
    <w:rsid w:val="591F3ECC"/>
    <w:rsid w:val="59400956"/>
    <w:rsid w:val="5968689B"/>
    <w:rsid w:val="596C05FB"/>
    <w:rsid w:val="596E09CB"/>
    <w:rsid w:val="59D50EBF"/>
    <w:rsid w:val="59E708BF"/>
    <w:rsid w:val="5A0834EF"/>
    <w:rsid w:val="5A1F270D"/>
    <w:rsid w:val="5A227667"/>
    <w:rsid w:val="5A2B2D7C"/>
    <w:rsid w:val="5A350DEF"/>
    <w:rsid w:val="5A556355"/>
    <w:rsid w:val="5A7C139D"/>
    <w:rsid w:val="5A822585"/>
    <w:rsid w:val="5A861180"/>
    <w:rsid w:val="5A8A1EDA"/>
    <w:rsid w:val="5A9258B2"/>
    <w:rsid w:val="5AB571DC"/>
    <w:rsid w:val="5ABA15AB"/>
    <w:rsid w:val="5AFF022F"/>
    <w:rsid w:val="5B154F4E"/>
    <w:rsid w:val="5B215ACE"/>
    <w:rsid w:val="5B405942"/>
    <w:rsid w:val="5B5B1DE9"/>
    <w:rsid w:val="5B603862"/>
    <w:rsid w:val="5B6B0010"/>
    <w:rsid w:val="5BEF690A"/>
    <w:rsid w:val="5BF24839"/>
    <w:rsid w:val="5C0B3B24"/>
    <w:rsid w:val="5C1909F5"/>
    <w:rsid w:val="5C221D75"/>
    <w:rsid w:val="5C513E1C"/>
    <w:rsid w:val="5C596D5B"/>
    <w:rsid w:val="5C5F3C73"/>
    <w:rsid w:val="5C75003B"/>
    <w:rsid w:val="5C954CE0"/>
    <w:rsid w:val="5CA01740"/>
    <w:rsid w:val="5CDD4CA6"/>
    <w:rsid w:val="5CF05490"/>
    <w:rsid w:val="5D0C0F6E"/>
    <w:rsid w:val="5D2E7A46"/>
    <w:rsid w:val="5D455736"/>
    <w:rsid w:val="5D5F50BD"/>
    <w:rsid w:val="5D736E48"/>
    <w:rsid w:val="5D95292C"/>
    <w:rsid w:val="5DD43D32"/>
    <w:rsid w:val="5DEF1168"/>
    <w:rsid w:val="5DF72093"/>
    <w:rsid w:val="5DFB7980"/>
    <w:rsid w:val="5E013BC7"/>
    <w:rsid w:val="5E4374AB"/>
    <w:rsid w:val="5E4B4A75"/>
    <w:rsid w:val="5E555B6C"/>
    <w:rsid w:val="5E5A49A9"/>
    <w:rsid w:val="5E8515FB"/>
    <w:rsid w:val="5E90549B"/>
    <w:rsid w:val="5EB10F16"/>
    <w:rsid w:val="5EC872D1"/>
    <w:rsid w:val="5EFA069A"/>
    <w:rsid w:val="5F0D2402"/>
    <w:rsid w:val="5F1F74F6"/>
    <w:rsid w:val="5F534C2F"/>
    <w:rsid w:val="5F5E06FE"/>
    <w:rsid w:val="5F882E35"/>
    <w:rsid w:val="5FC43A71"/>
    <w:rsid w:val="5FC52BDA"/>
    <w:rsid w:val="5FDE0FEF"/>
    <w:rsid w:val="5FE81680"/>
    <w:rsid w:val="5FE9727F"/>
    <w:rsid w:val="60141A54"/>
    <w:rsid w:val="603D1602"/>
    <w:rsid w:val="6041108C"/>
    <w:rsid w:val="606A4B4C"/>
    <w:rsid w:val="606E6D1C"/>
    <w:rsid w:val="60761161"/>
    <w:rsid w:val="609D5A6B"/>
    <w:rsid w:val="60D0318C"/>
    <w:rsid w:val="60D4640A"/>
    <w:rsid w:val="60E7004C"/>
    <w:rsid w:val="60F22B0E"/>
    <w:rsid w:val="60FA5107"/>
    <w:rsid w:val="61381831"/>
    <w:rsid w:val="61742C47"/>
    <w:rsid w:val="61970911"/>
    <w:rsid w:val="619C7FCA"/>
    <w:rsid w:val="61C256EA"/>
    <w:rsid w:val="61E547CB"/>
    <w:rsid w:val="62083416"/>
    <w:rsid w:val="622A20D0"/>
    <w:rsid w:val="624113D6"/>
    <w:rsid w:val="62732089"/>
    <w:rsid w:val="62FC3757"/>
    <w:rsid w:val="630A4367"/>
    <w:rsid w:val="632255DC"/>
    <w:rsid w:val="634C1250"/>
    <w:rsid w:val="634C1E3F"/>
    <w:rsid w:val="63600AD1"/>
    <w:rsid w:val="636C5B21"/>
    <w:rsid w:val="63B635D7"/>
    <w:rsid w:val="640D0F4B"/>
    <w:rsid w:val="641D3EE8"/>
    <w:rsid w:val="643636CF"/>
    <w:rsid w:val="64543B1C"/>
    <w:rsid w:val="645D767A"/>
    <w:rsid w:val="64970BAF"/>
    <w:rsid w:val="649D766E"/>
    <w:rsid w:val="64CA7036"/>
    <w:rsid w:val="64F0043D"/>
    <w:rsid w:val="650602CD"/>
    <w:rsid w:val="65152283"/>
    <w:rsid w:val="65260308"/>
    <w:rsid w:val="6534618B"/>
    <w:rsid w:val="653713D2"/>
    <w:rsid w:val="657C2664"/>
    <w:rsid w:val="65880C52"/>
    <w:rsid w:val="65C432F8"/>
    <w:rsid w:val="65C563FD"/>
    <w:rsid w:val="65C93C87"/>
    <w:rsid w:val="65F46C17"/>
    <w:rsid w:val="66372649"/>
    <w:rsid w:val="66667FDF"/>
    <w:rsid w:val="668A6DCE"/>
    <w:rsid w:val="668F4233"/>
    <w:rsid w:val="6696244D"/>
    <w:rsid w:val="66AC60D0"/>
    <w:rsid w:val="66D461C8"/>
    <w:rsid w:val="66DF7F00"/>
    <w:rsid w:val="66EC2CBE"/>
    <w:rsid w:val="66F036FD"/>
    <w:rsid w:val="673606E6"/>
    <w:rsid w:val="675A65EF"/>
    <w:rsid w:val="67640A94"/>
    <w:rsid w:val="676761AA"/>
    <w:rsid w:val="67D97984"/>
    <w:rsid w:val="67DB53A3"/>
    <w:rsid w:val="67E05D3A"/>
    <w:rsid w:val="67E860AE"/>
    <w:rsid w:val="680E3456"/>
    <w:rsid w:val="681E2CD8"/>
    <w:rsid w:val="683812AC"/>
    <w:rsid w:val="68475E0B"/>
    <w:rsid w:val="686B1FB6"/>
    <w:rsid w:val="68753EAA"/>
    <w:rsid w:val="689111B0"/>
    <w:rsid w:val="68BF35E9"/>
    <w:rsid w:val="68CC41F7"/>
    <w:rsid w:val="68DC7335"/>
    <w:rsid w:val="68E27F9E"/>
    <w:rsid w:val="68E4724D"/>
    <w:rsid w:val="68ED4A69"/>
    <w:rsid w:val="69265EC4"/>
    <w:rsid w:val="693E4216"/>
    <w:rsid w:val="694B6482"/>
    <w:rsid w:val="694B67E8"/>
    <w:rsid w:val="695D4175"/>
    <w:rsid w:val="6965523E"/>
    <w:rsid w:val="697E40EB"/>
    <w:rsid w:val="69833542"/>
    <w:rsid w:val="69BD4846"/>
    <w:rsid w:val="69DA7807"/>
    <w:rsid w:val="69F26DB4"/>
    <w:rsid w:val="69F32255"/>
    <w:rsid w:val="69FC2A49"/>
    <w:rsid w:val="6A070584"/>
    <w:rsid w:val="6A4F4439"/>
    <w:rsid w:val="6A687FED"/>
    <w:rsid w:val="6A797D76"/>
    <w:rsid w:val="6A7D64F8"/>
    <w:rsid w:val="6A825747"/>
    <w:rsid w:val="6A9E0CCD"/>
    <w:rsid w:val="6AA446DA"/>
    <w:rsid w:val="6AAD4976"/>
    <w:rsid w:val="6AB747E6"/>
    <w:rsid w:val="6AC367CC"/>
    <w:rsid w:val="6AEA6227"/>
    <w:rsid w:val="6AF77FA7"/>
    <w:rsid w:val="6B117CD8"/>
    <w:rsid w:val="6B1550E3"/>
    <w:rsid w:val="6B1B0358"/>
    <w:rsid w:val="6B1C38FA"/>
    <w:rsid w:val="6B1D44F8"/>
    <w:rsid w:val="6B7600F7"/>
    <w:rsid w:val="6BD704F9"/>
    <w:rsid w:val="6C0B016F"/>
    <w:rsid w:val="6C1442D8"/>
    <w:rsid w:val="6C3D1F5F"/>
    <w:rsid w:val="6C630337"/>
    <w:rsid w:val="6C6D2921"/>
    <w:rsid w:val="6C970700"/>
    <w:rsid w:val="6CA73158"/>
    <w:rsid w:val="6CB02156"/>
    <w:rsid w:val="6CC1326B"/>
    <w:rsid w:val="6CD47E1C"/>
    <w:rsid w:val="6CD95A6C"/>
    <w:rsid w:val="6CE266CC"/>
    <w:rsid w:val="6CF053FA"/>
    <w:rsid w:val="6D275D42"/>
    <w:rsid w:val="6D3330A3"/>
    <w:rsid w:val="6D435E73"/>
    <w:rsid w:val="6D6B019B"/>
    <w:rsid w:val="6D7C6263"/>
    <w:rsid w:val="6D960624"/>
    <w:rsid w:val="6DAA746E"/>
    <w:rsid w:val="6DF008CD"/>
    <w:rsid w:val="6DF1005E"/>
    <w:rsid w:val="6E532631"/>
    <w:rsid w:val="6E557605"/>
    <w:rsid w:val="6E6D40EF"/>
    <w:rsid w:val="6E7605D8"/>
    <w:rsid w:val="6E880F47"/>
    <w:rsid w:val="6E9A19C7"/>
    <w:rsid w:val="6EB02950"/>
    <w:rsid w:val="6EB268D9"/>
    <w:rsid w:val="6EBB7AAC"/>
    <w:rsid w:val="6ED07F83"/>
    <w:rsid w:val="6F0B2CEC"/>
    <w:rsid w:val="6F2A00F1"/>
    <w:rsid w:val="6F313CA0"/>
    <w:rsid w:val="6FB21DF5"/>
    <w:rsid w:val="6FFB4CDF"/>
    <w:rsid w:val="70043DB8"/>
    <w:rsid w:val="70171C24"/>
    <w:rsid w:val="7066160A"/>
    <w:rsid w:val="706B41C6"/>
    <w:rsid w:val="70964618"/>
    <w:rsid w:val="70BF561D"/>
    <w:rsid w:val="70D77712"/>
    <w:rsid w:val="70DD705B"/>
    <w:rsid w:val="70F8603E"/>
    <w:rsid w:val="712574D8"/>
    <w:rsid w:val="7184272B"/>
    <w:rsid w:val="718F6BF8"/>
    <w:rsid w:val="71912D61"/>
    <w:rsid w:val="71AD05D6"/>
    <w:rsid w:val="71D203DF"/>
    <w:rsid w:val="71D672BB"/>
    <w:rsid w:val="72212882"/>
    <w:rsid w:val="724033B6"/>
    <w:rsid w:val="72571E65"/>
    <w:rsid w:val="727A45F4"/>
    <w:rsid w:val="72B822D5"/>
    <w:rsid w:val="72C43473"/>
    <w:rsid w:val="72FF560E"/>
    <w:rsid w:val="73066A97"/>
    <w:rsid w:val="731064FC"/>
    <w:rsid w:val="73135188"/>
    <w:rsid w:val="732B7C01"/>
    <w:rsid w:val="73682199"/>
    <w:rsid w:val="736D3FDE"/>
    <w:rsid w:val="73AD71F1"/>
    <w:rsid w:val="73C17585"/>
    <w:rsid w:val="73D71A6F"/>
    <w:rsid w:val="73D72D79"/>
    <w:rsid w:val="73E0442C"/>
    <w:rsid w:val="73EF541E"/>
    <w:rsid w:val="7405361C"/>
    <w:rsid w:val="74105D14"/>
    <w:rsid w:val="74414F18"/>
    <w:rsid w:val="744F5E87"/>
    <w:rsid w:val="74622E0A"/>
    <w:rsid w:val="7470785F"/>
    <w:rsid w:val="74730222"/>
    <w:rsid w:val="74872B47"/>
    <w:rsid w:val="749962A8"/>
    <w:rsid w:val="74CD19AE"/>
    <w:rsid w:val="74D7584B"/>
    <w:rsid w:val="74EC4251"/>
    <w:rsid w:val="74EE0D7B"/>
    <w:rsid w:val="750A4759"/>
    <w:rsid w:val="75602D6E"/>
    <w:rsid w:val="756519F0"/>
    <w:rsid w:val="7569105B"/>
    <w:rsid w:val="756B765F"/>
    <w:rsid w:val="75700485"/>
    <w:rsid w:val="75724BFA"/>
    <w:rsid w:val="75781B33"/>
    <w:rsid w:val="75816C68"/>
    <w:rsid w:val="75B3608A"/>
    <w:rsid w:val="75C10F10"/>
    <w:rsid w:val="75C7689D"/>
    <w:rsid w:val="75D47AB5"/>
    <w:rsid w:val="75D73501"/>
    <w:rsid w:val="76197A99"/>
    <w:rsid w:val="76240622"/>
    <w:rsid w:val="76370135"/>
    <w:rsid w:val="76642B72"/>
    <w:rsid w:val="768C2CB1"/>
    <w:rsid w:val="76924A30"/>
    <w:rsid w:val="769D6153"/>
    <w:rsid w:val="76DA44A9"/>
    <w:rsid w:val="76DE6F5D"/>
    <w:rsid w:val="76F84C10"/>
    <w:rsid w:val="77024FA8"/>
    <w:rsid w:val="771724EA"/>
    <w:rsid w:val="77396D0C"/>
    <w:rsid w:val="77697737"/>
    <w:rsid w:val="77A56EC9"/>
    <w:rsid w:val="77CB6D5F"/>
    <w:rsid w:val="77CF5EED"/>
    <w:rsid w:val="77D21A88"/>
    <w:rsid w:val="77EC1B5E"/>
    <w:rsid w:val="780646D1"/>
    <w:rsid w:val="78084BF5"/>
    <w:rsid w:val="78191FCC"/>
    <w:rsid w:val="782E5872"/>
    <w:rsid w:val="78800577"/>
    <w:rsid w:val="78985141"/>
    <w:rsid w:val="78BC5D7D"/>
    <w:rsid w:val="78C47915"/>
    <w:rsid w:val="78D14D98"/>
    <w:rsid w:val="79113C50"/>
    <w:rsid w:val="79481EEB"/>
    <w:rsid w:val="7949090C"/>
    <w:rsid w:val="796C5AF4"/>
    <w:rsid w:val="79724FFA"/>
    <w:rsid w:val="79986728"/>
    <w:rsid w:val="79A92533"/>
    <w:rsid w:val="79F366CE"/>
    <w:rsid w:val="7A01088D"/>
    <w:rsid w:val="7A0A2DC5"/>
    <w:rsid w:val="7A2F2347"/>
    <w:rsid w:val="7A46681C"/>
    <w:rsid w:val="7A4A32F8"/>
    <w:rsid w:val="7A5E3EB0"/>
    <w:rsid w:val="7A5F65DA"/>
    <w:rsid w:val="7A664367"/>
    <w:rsid w:val="7A8A04FF"/>
    <w:rsid w:val="7A8B169F"/>
    <w:rsid w:val="7A8C48BA"/>
    <w:rsid w:val="7A9F07B9"/>
    <w:rsid w:val="7AB97892"/>
    <w:rsid w:val="7AD61C31"/>
    <w:rsid w:val="7ADB336F"/>
    <w:rsid w:val="7B16002F"/>
    <w:rsid w:val="7B5549F9"/>
    <w:rsid w:val="7B831FF3"/>
    <w:rsid w:val="7B964CE5"/>
    <w:rsid w:val="7BAE095D"/>
    <w:rsid w:val="7BB54D50"/>
    <w:rsid w:val="7BC96EBD"/>
    <w:rsid w:val="7BCF0193"/>
    <w:rsid w:val="7BD91627"/>
    <w:rsid w:val="7BE553CD"/>
    <w:rsid w:val="7BF52CD2"/>
    <w:rsid w:val="7BF71F0A"/>
    <w:rsid w:val="7C22172B"/>
    <w:rsid w:val="7C224DAA"/>
    <w:rsid w:val="7C2B032D"/>
    <w:rsid w:val="7C2D4E6D"/>
    <w:rsid w:val="7C4714CC"/>
    <w:rsid w:val="7C694787"/>
    <w:rsid w:val="7C6A548C"/>
    <w:rsid w:val="7C703078"/>
    <w:rsid w:val="7C7C6803"/>
    <w:rsid w:val="7CA93A4E"/>
    <w:rsid w:val="7CAA7279"/>
    <w:rsid w:val="7CB207DA"/>
    <w:rsid w:val="7CC13D90"/>
    <w:rsid w:val="7CD11BCC"/>
    <w:rsid w:val="7CD91FC8"/>
    <w:rsid w:val="7CE267CD"/>
    <w:rsid w:val="7CED53B8"/>
    <w:rsid w:val="7CF60240"/>
    <w:rsid w:val="7D3358B0"/>
    <w:rsid w:val="7D373141"/>
    <w:rsid w:val="7D3B61FE"/>
    <w:rsid w:val="7D415633"/>
    <w:rsid w:val="7D5A6DF5"/>
    <w:rsid w:val="7D617732"/>
    <w:rsid w:val="7D777339"/>
    <w:rsid w:val="7D79593E"/>
    <w:rsid w:val="7D9256AF"/>
    <w:rsid w:val="7D9D15AA"/>
    <w:rsid w:val="7DA1714A"/>
    <w:rsid w:val="7DB22AC6"/>
    <w:rsid w:val="7DC61332"/>
    <w:rsid w:val="7DE00835"/>
    <w:rsid w:val="7E280B94"/>
    <w:rsid w:val="7E303A5D"/>
    <w:rsid w:val="7E4B28BD"/>
    <w:rsid w:val="7E535A3A"/>
    <w:rsid w:val="7E8B4E88"/>
    <w:rsid w:val="7E9061A7"/>
    <w:rsid w:val="7EA761DE"/>
    <w:rsid w:val="7EA94188"/>
    <w:rsid w:val="7EBF15E4"/>
    <w:rsid w:val="7ED8245E"/>
    <w:rsid w:val="7EE27CCC"/>
    <w:rsid w:val="7EEC21BD"/>
    <w:rsid w:val="7EF66AC3"/>
    <w:rsid w:val="7F057244"/>
    <w:rsid w:val="7F0A24C5"/>
    <w:rsid w:val="7F1255AA"/>
    <w:rsid w:val="7F6856BF"/>
    <w:rsid w:val="7FA43AD6"/>
    <w:rsid w:val="7FF465C8"/>
    <w:rsid w:val="7FF5579C"/>
    <w:rsid w:val="7FFE0CE8"/>
    <w:rsid w:val="8AF516FE"/>
    <w:rsid w:val="FB7DD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iPriority="0" w:semiHidden="0" w:name="heading 2" w:locked="1"/>
    <w:lsdException w:qFormat="1" w:uiPriority="0" w:semiHidden="0" w:name="heading 3" w:locked="1"/>
    <w:lsdException w:qFormat="1" w:uiPriority="0" w:semiHidden="0" w:name="heading 4" w:locked="1"/>
    <w:lsdException w:qFormat="1" w:uiPriority="0" w:semiHidden="0" w:name="heading 5" w:locked="1"/>
    <w:lsdException w:qFormat="1" w:uiPriority="0" w:semiHidden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 w:locked="1"/>
    <w:lsdException w:qFormat="1" w:unhideWhenUsed="0" w:uiPriority="39" w:semiHidden="0" w:name="toc 2" w:locked="1"/>
    <w:lsdException w:qFormat="1" w:unhideWhenUsed="0" w:uiPriority="39" w:semiHidden="0" w:name="toc 3" w:locked="1"/>
    <w:lsdException w:qFormat="1" w:unhideWhenUsed="0" w:uiPriority="0" w:semiHidden="0" w:name="toc 4" w:locked="1"/>
    <w:lsdException w:qFormat="1"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仿宋" w:hAnsi="仿宋" w:eastAsia="仿宋" w:cs="仿宋"/>
      <w:kern w:val="2"/>
      <w:sz w:val="32"/>
      <w:szCs w:val="21"/>
      <w:lang w:val="en-US" w:eastAsia="zh-CN" w:bidi="ar-SA"/>
    </w:rPr>
  </w:style>
  <w:style w:type="paragraph" w:styleId="3">
    <w:name w:val="heading 1"/>
    <w:basedOn w:val="1"/>
    <w:next w:val="1"/>
    <w:link w:val="37"/>
    <w:qFormat/>
    <w:locked/>
    <w:uiPriority w:val="99"/>
    <w:pPr>
      <w:widowControl/>
      <w:numPr>
        <w:ilvl w:val="0"/>
        <w:numId w:val="1"/>
      </w:numPr>
      <w:spacing w:before="100" w:beforeAutospacing="1" w:after="100" w:afterAutospacing="1"/>
      <w:ind w:firstLineChars="0"/>
      <w:jc w:val="center"/>
      <w:outlineLvl w:val="0"/>
    </w:pPr>
    <w:rPr>
      <w:rFonts w:ascii="宋体" w:hAnsi="宋体" w:eastAsia="黑体" w:cs="宋体"/>
      <w:b/>
      <w:bCs/>
      <w:kern w:val="36"/>
      <w:szCs w:val="48"/>
    </w:rPr>
  </w:style>
  <w:style w:type="paragraph" w:styleId="4">
    <w:name w:val="heading 2"/>
    <w:basedOn w:val="1"/>
    <w:next w:val="1"/>
    <w:link w:val="49"/>
    <w:unhideWhenUsed/>
    <w:qFormat/>
    <w:locked/>
    <w:uiPriority w:val="0"/>
    <w:pPr>
      <w:keepNext/>
      <w:keepLines/>
      <w:numPr>
        <w:ilvl w:val="1"/>
        <w:numId w:val="1"/>
      </w:numPr>
      <w:spacing w:before="120" w:after="120" w:line="240" w:lineRule="auto"/>
      <w:ind w:firstLineChars="0"/>
      <w:outlineLvl w:val="1"/>
    </w:pPr>
    <w:rPr>
      <w:rFonts w:ascii="Arial" w:hAnsi="Arial" w:eastAsia="楷体"/>
      <w:b/>
    </w:rPr>
  </w:style>
  <w:style w:type="paragraph" w:styleId="5">
    <w:name w:val="heading 3"/>
    <w:basedOn w:val="1"/>
    <w:next w:val="1"/>
    <w:unhideWhenUsed/>
    <w:qFormat/>
    <w:locked/>
    <w:uiPriority w:val="0"/>
    <w:pPr>
      <w:keepNext/>
      <w:keepLines/>
      <w:numPr>
        <w:ilvl w:val="2"/>
        <w:numId w:val="1"/>
      </w:numPr>
      <w:spacing w:before="120" w:after="120" w:line="240" w:lineRule="auto"/>
      <w:ind w:firstLine="680" w:firstLineChars="0"/>
      <w:outlineLvl w:val="2"/>
    </w:pPr>
    <w:rPr>
      <w:rFonts w:eastAsia="楷体"/>
      <w:b/>
    </w:rPr>
  </w:style>
  <w:style w:type="paragraph" w:styleId="6">
    <w:name w:val="heading 4"/>
    <w:basedOn w:val="1"/>
    <w:next w:val="1"/>
    <w:link w:val="50"/>
    <w:unhideWhenUsed/>
    <w:qFormat/>
    <w:locked/>
    <w:uiPriority w:val="0"/>
    <w:pPr>
      <w:keepNext/>
      <w:keepLines/>
      <w:numPr>
        <w:ilvl w:val="3"/>
        <w:numId w:val="1"/>
      </w:numPr>
      <w:spacing w:before="120" w:after="120" w:line="240" w:lineRule="auto"/>
      <w:ind w:firstLine="680"/>
      <w:outlineLvl w:val="3"/>
    </w:pPr>
    <w:rPr>
      <w:rFonts w:ascii="Arial" w:hAnsi="Arial" w:eastAsia="楷体"/>
      <w:b/>
    </w:rPr>
  </w:style>
  <w:style w:type="paragraph" w:styleId="7">
    <w:name w:val="heading 5"/>
    <w:basedOn w:val="1"/>
    <w:next w:val="1"/>
    <w:link w:val="56"/>
    <w:unhideWhenUsed/>
    <w:qFormat/>
    <w:locked/>
    <w:uiPriority w:val="0"/>
    <w:pPr>
      <w:keepNext/>
      <w:keepLines/>
      <w:numPr>
        <w:ilvl w:val="4"/>
        <w:numId w:val="1"/>
      </w:numPr>
      <w:spacing w:before="120" w:after="120" w:line="240" w:lineRule="auto"/>
      <w:ind w:left="0" w:firstLine="403" w:firstLineChars="0"/>
      <w:jc w:val="left"/>
      <w:outlineLvl w:val="4"/>
    </w:pPr>
    <w:rPr>
      <w:rFonts w:eastAsia="楷体"/>
    </w:rPr>
  </w:style>
  <w:style w:type="paragraph" w:styleId="8">
    <w:name w:val="heading 6"/>
    <w:basedOn w:val="1"/>
    <w:next w:val="1"/>
    <w:unhideWhenUsed/>
    <w:qFormat/>
    <w:locked/>
    <w:uiPriority w:val="0"/>
    <w:pPr>
      <w:keepNext/>
      <w:keepLines/>
      <w:numPr>
        <w:ilvl w:val="5"/>
        <w:numId w:val="1"/>
      </w:numPr>
      <w:spacing w:before="240" w:after="64" w:line="317" w:lineRule="auto"/>
      <w:ind w:firstLine="0" w:firstLineChars="0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locked/>
    <w:uiPriority w:val="0"/>
    <w:pPr>
      <w:keepNext/>
      <w:keepLines/>
      <w:numPr>
        <w:ilvl w:val="6"/>
        <w:numId w:val="1"/>
      </w:numPr>
      <w:spacing w:before="240" w:after="64" w:line="317" w:lineRule="auto"/>
      <w:ind w:firstLine="0" w:firstLineChars="0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locked/>
    <w:uiPriority w:val="0"/>
    <w:pPr>
      <w:keepNext/>
      <w:keepLines/>
      <w:numPr>
        <w:ilvl w:val="7"/>
        <w:numId w:val="1"/>
      </w:numPr>
      <w:spacing w:before="240" w:after="64" w:line="317" w:lineRule="auto"/>
      <w:ind w:firstLine="0" w:firstLineChars="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locked/>
    <w:uiPriority w:val="0"/>
    <w:pPr>
      <w:keepNext/>
      <w:keepLines/>
      <w:numPr>
        <w:ilvl w:val="8"/>
        <w:numId w:val="1"/>
      </w:numPr>
      <w:spacing w:before="240" w:after="64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Calibri" w:eastAsia="宋体" w:cs="Times New Roman"/>
      <w:sz w:val="24"/>
      <w:szCs w:val="22"/>
      <w:lang w:val="en-US" w:eastAsia="zh-CN" w:bidi="ar-SA"/>
    </w:rPr>
  </w:style>
  <w:style w:type="paragraph" w:styleId="12">
    <w:name w:val="annotation text"/>
    <w:basedOn w:val="1"/>
    <w:semiHidden/>
    <w:unhideWhenUsed/>
    <w:qFormat/>
    <w:uiPriority w:val="99"/>
    <w:pPr>
      <w:jc w:val="left"/>
    </w:pPr>
  </w:style>
  <w:style w:type="paragraph" w:styleId="13">
    <w:name w:val="toc 5"/>
    <w:basedOn w:val="1"/>
    <w:next w:val="1"/>
    <w:qFormat/>
    <w:locked/>
    <w:uiPriority w:val="0"/>
    <w:pPr>
      <w:ind w:left="1680" w:leftChars="800"/>
    </w:pPr>
  </w:style>
  <w:style w:type="paragraph" w:styleId="14">
    <w:name w:val="toc 3"/>
    <w:basedOn w:val="1"/>
    <w:next w:val="1"/>
    <w:qFormat/>
    <w:locked/>
    <w:uiPriority w:val="39"/>
    <w:pPr>
      <w:ind w:left="840" w:leftChars="400"/>
    </w:pPr>
  </w:style>
  <w:style w:type="paragraph" w:styleId="15">
    <w:name w:val="Date"/>
    <w:basedOn w:val="1"/>
    <w:next w:val="1"/>
    <w:link w:val="38"/>
    <w:qFormat/>
    <w:uiPriority w:val="99"/>
    <w:pPr>
      <w:ind w:left="100" w:leftChars="2500"/>
    </w:pPr>
  </w:style>
  <w:style w:type="paragraph" w:styleId="16">
    <w:name w:val="Balloon Text"/>
    <w:basedOn w:val="1"/>
    <w:link w:val="39"/>
    <w:semiHidden/>
    <w:qFormat/>
    <w:uiPriority w:val="99"/>
    <w:rPr>
      <w:sz w:val="18"/>
      <w:szCs w:val="18"/>
    </w:rPr>
  </w:style>
  <w:style w:type="paragraph" w:styleId="17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4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qFormat/>
    <w:locked/>
    <w:uiPriority w:val="39"/>
  </w:style>
  <w:style w:type="paragraph" w:styleId="20">
    <w:name w:val="toc 4"/>
    <w:basedOn w:val="1"/>
    <w:next w:val="1"/>
    <w:qFormat/>
    <w:locked/>
    <w:uiPriority w:val="0"/>
    <w:pPr>
      <w:ind w:left="1260" w:leftChars="600"/>
    </w:pPr>
  </w:style>
  <w:style w:type="paragraph" w:styleId="21">
    <w:name w:val="toc 2"/>
    <w:basedOn w:val="1"/>
    <w:next w:val="1"/>
    <w:qFormat/>
    <w:locked/>
    <w:uiPriority w:val="39"/>
    <w:pPr>
      <w:ind w:left="420" w:leftChars="200"/>
    </w:pPr>
  </w:style>
  <w:style w:type="paragraph" w:styleId="2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4">
    <w:name w:val="Table Grid"/>
    <w:basedOn w:val="23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basedOn w:val="25"/>
    <w:qFormat/>
    <w:locked/>
    <w:uiPriority w:val="0"/>
    <w:rPr>
      <w:b/>
      <w:bCs/>
    </w:rPr>
  </w:style>
  <w:style w:type="character" w:styleId="27">
    <w:name w:val="page number"/>
    <w:basedOn w:val="25"/>
    <w:qFormat/>
    <w:uiPriority w:val="99"/>
    <w:rPr>
      <w:rFonts w:cs="Times New Roman"/>
    </w:rPr>
  </w:style>
  <w:style w:type="character" w:styleId="28">
    <w:name w:val="FollowedHyperlink"/>
    <w:basedOn w:val="25"/>
    <w:semiHidden/>
    <w:unhideWhenUsed/>
    <w:qFormat/>
    <w:uiPriority w:val="99"/>
    <w:rPr>
      <w:color w:val="338DE6"/>
      <w:u w:val="none"/>
    </w:rPr>
  </w:style>
  <w:style w:type="character" w:styleId="29">
    <w:name w:val="Emphasis"/>
    <w:basedOn w:val="25"/>
    <w:qFormat/>
    <w:locked/>
    <w:uiPriority w:val="0"/>
  </w:style>
  <w:style w:type="character" w:styleId="30">
    <w:name w:val="HTML Definition"/>
    <w:basedOn w:val="25"/>
    <w:semiHidden/>
    <w:unhideWhenUsed/>
    <w:qFormat/>
    <w:uiPriority w:val="99"/>
  </w:style>
  <w:style w:type="character" w:styleId="31">
    <w:name w:val="HTML Variable"/>
    <w:basedOn w:val="25"/>
    <w:semiHidden/>
    <w:unhideWhenUsed/>
    <w:qFormat/>
    <w:uiPriority w:val="99"/>
  </w:style>
  <w:style w:type="character" w:styleId="32">
    <w:name w:val="Hyperlink"/>
    <w:basedOn w:val="25"/>
    <w:qFormat/>
    <w:uiPriority w:val="99"/>
    <w:rPr>
      <w:color w:val="0000FF"/>
      <w:u w:val="single"/>
    </w:rPr>
  </w:style>
  <w:style w:type="character" w:styleId="33">
    <w:name w:val="HTML Code"/>
    <w:basedOn w:val="25"/>
    <w:semiHidden/>
    <w:unhideWhenUsed/>
    <w:qFormat/>
    <w:uiPriority w:val="99"/>
    <w:rPr>
      <w:rFonts w:hint="default" w:ascii="serif" w:hAnsi="serif" w:eastAsia="serif" w:cs="serif"/>
      <w:sz w:val="21"/>
      <w:szCs w:val="21"/>
    </w:rPr>
  </w:style>
  <w:style w:type="character" w:styleId="34">
    <w:name w:val="HTML Cite"/>
    <w:basedOn w:val="25"/>
    <w:semiHidden/>
    <w:unhideWhenUsed/>
    <w:qFormat/>
    <w:uiPriority w:val="99"/>
  </w:style>
  <w:style w:type="character" w:styleId="35">
    <w:name w:val="HTML Keyboard"/>
    <w:basedOn w:val="25"/>
    <w:semiHidden/>
    <w:unhideWhenUsed/>
    <w:qFormat/>
    <w:uiPriority w:val="99"/>
    <w:rPr>
      <w:rFonts w:ascii="serif" w:hAnsi="serif" w:eastAsia="serif" w:cs="serif"/>
      <w:sz w:val="21"/>
      <w:szCs w:val="21"/>
    </w:rPr>
  </w:style>
  <w:style w:type="character" w:styleId="36">
    <w:name w:val="HTML Sample"/>
    <w:basedOn w:val="25"/>
    <w:semiHidden/>
    <w:unhideWhenUsed/>
    <w:qFormat/>
    <w:uiPriority w:val="99"/>
    <w:rPr>
      <w:rFonts w:hint="default" w:ascii="serif" w:hAnsi="serif" w:eastAsia="serif" w:cs="serif"/>
      <w:sz w:val="21"/>
      <w:szCs w:val="21"/>
    </w:rPr>
  </w:style>
  <w:style w:type="character" w:customStyle="1" w:styleId="37">
    <w:name w:val="标题 1 字符"/>
    <w:basedOn w:val="25"/>
    <w:link w:val="3"/>
    <w:qFormat/>
    <w:locked/>
    <w:uiPriority w:val="99"/>
    <w:rPr>
      <w:rFonts w:ascii="宋体" w:hAnsi="宋体" w:eastAsia="黑体" w:cs="宋体"/>
      <w:b/>
      <w:bCs/>
      <w:kern w:val="36"/>
      <w:sz w:val="32"/>
      <w:szCs w:val="48"/>
      <w:lang w:val="en-US" w:eastAsia="zh-CN"/>
    </w:rPr>
  </w:style>
  <w:style w:type="character" w:customStyle="1" w:styleId="38">
    <w:name w:val="日期 字符"/>
    <w:basedOn w:val="25"/>
    <w:link w:val="15"/>
    <w:semiHidden/>
    <w:qFormat/>
    <w:locked/>
    <w:uiPriority w:val="99"/>
    <w:rPr>
      <w:rFonts w:ascii="Calibri" w:hAnsi="Calibri" w:cs="Calibri"/>
      <w:sz w:val="21"/>
      <w:szCs w:val="21"/>
    </w:rPr>
  </w:style>
  <w:style w:type="character" w:customStyle="1" w:styleId="39">
    <w:name w:val="批注框文本 字符"/>
    <w:basedOn w:val="25"/>
    <w:link w:val="16"/>
    <w:semiHidden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40">
    <w:name w:val="页脚 字符"/>
    <w:basedOn w:val="25"/>
    <w:link w:val="17"/>
    <w:qFormat/>
    <w:locked/>
    <w:uiPriority w:val="99"/>
    <w:rPr>
      <w:sz w:val="18"/>
      <w:szCs w:val="18"/>
    </w:rPr>
  </w:style>
  <w:style w:type="character" w:customStyle="1" w:styleId="41">
    <w:name w:val="页眉 字符"/>
    <w:basedOn w:val="25"/>
    <w:link w:val="18"/>
    <w:semiHidden/>
    <w:qFormat/>
    <w:locked/>
    <w:uiPriority w:val="99"/>
    <w:rPr>
      <w:sz w:val="18"/>
      <w:szCs w:val="18"/>
    </w:rPr>
  </w:style>
  <w:style w:type="paragraph" w:customStyle="1" w:styleId="42">
    <w:name w:val="列出段落1"/>
    <w:basedOn w:val="1"/>
    <w:qFormat/>
    <w:uiPriority w:val="99"/>
    <w:pPr>
      <w:ind w:firstLine="420"/>
    </w:pPr>
  </w:style>
  <w:style w:type="paragraph" w:customStyle="1" w:styleId="43">
    <w:name w:val="p0"/>
    <w:basedOn w:val="1"/>
    <w:qFormat/>
    <w:uiPriority w:val="99"/>
    <w:pPr>
      <w:widowControl/>
    </w:pPr>
    <w:rPr>
      <w:rFonts w:ascii="Times New Roman" w:hAnsi="Times New Roman" w:cs="Times New Roman"/>
      <w:kern w:val="0"/>
    </w:rPr>
  </w:style>
  <w:style w:type="paragraph" w:customStyle="1" w:styleId="44">
    <w:name w:val="列出段落11"/>
    <w:basedOn w:val="1"/>
    <w:qFormat/>
    <w:uiPriority w:val="99"/>
    <w:pPr>
      <w:ind w:firstLine="420"/>
    </w:pPr>
  </w:style>
  <w:style w:type="paragraph" w:customStyle="1" w:styleId="45">
    <w:name w:val="列出段落2"/>
    <w:basedOn w:val="1"/>
    <w:qFormat/>
    <w:uiPriority w:val="99"/>
    <w:pPr>
      <w:ind w:firstLine="420"/>
    </w:pPr>
  </w:style>
  <w:style w:type="paragraph" w:customStyle="1" w:styleId="46">
    <w:name w:val="列出段落3"/>
    <w:basedOn w:val="1"/>
    <w:qFormat/>
    <w:uiPriority w:val="99"/>
    <w:pPr>
      <w:ind w:firstLine="420"/>
    </w:pPr>
  </w:style>
  <w:style w:type="paragraph" w:styleId="47">
    <w:name w:val="No Spacing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customStyle="1" w:styleId="48">
    <w:name w:val="font31"/>
    <w:basedOn w:val="2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49">
    <w:name w:val="标题 2 字符"/>
    <w:link w:val="4"/>
    <w:qFormat/>
    <w:uiPriority w:val="99"/>
    <w:rPr>
      <w:rFonts w:ascii="Arial" w:hAnsi="Arial" w:eastAsia="楷体"/>
      <w:b/>
      <w:sz w:val="28"/>
    </w:rPr>
  </w:style>
  <w:style w:type="character" w:customStyle="1" w:styleId="50">
    <w:name w:val="标题 4 字符"/>
    <w:link w:val="6"/>
    <w:qFormat/>
    <w:uiPriority w:val="0"/>
    <w:rPr>
      <w:rFonts w:ascii="Arial" w:hAnsi="Arial" w:eastAsia="楷体"/>
      <w:b/>
      <w:sz w:val="28"/>
    </w:rPr>
  </w:style>
  <w:style w:type="character" w:customStyle="1" w:styleId="51">
    <w:name w:val="font41"/>
    <w:basedOn w:val="25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paragraph" w:customStyle="1" w:styleId="52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53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4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paragraph" w:styleId="55">
    <w:name w:val="List Paragraph"/>
    <w:basedOn w:val="1"/>
    <w:qFormat/>
    <w:uiPriority w:val="99"/>
    <w:pPr>
      <w:ind w:firstLine="420"/>
    </w:pPr>
  </w:style>
  <w:style w:type="character" w:customStyle="1" w:styleId="56">
    <w:name w:val="标题 5 字符"/>
    <w:basedOn w:val="25"/>
    <w:link w:val="7"/>
    <w:qFormat/>
    <w:uiPriority w:val="0"/>
    <w:rPr>
      <w:rFonts w:ascii="仿宋" w:hAnsi="仿宋" w:eastAsia="楷体" w:cs="仿宋"/>
      <w:kern w:val="2"/>
      <w:sz w:val="32"/>
      <w:szCs w:val="21"/>
    </w:rPr>
  </w:style>
  <w:style w:type="paragraph" w:customStyle="1" w:styleId="57">
    <w:name w:val="正文（缩进）"/>
    <w:basedOn w:val="1"/>
    <w:qFormat/>
    <w:uiPriority w:val="0"/>
    <w:pPr>
      <w:spacing w:before="156" w:after="156" w:line="240" w:lineRule="auto"/>
      <w:ind w:firstLine="0" w:firstLineChars="0"/>
    </w:pPr>
    <w:rPr>
      <w:rFonts w:ascii="Calibri" w:hAnsi="Calibri" w:eastAsia="宋体" w:cs="Times New Roman"/>
      <w:sz w:val="21"/>
      <w:szCs w:val="24"/>
    </w:rPr>
  </w:style>
  <w:style w:type="character" w:customStyle="1" w:styleId="58">
    <w:name w:val="fontborder"/>
    <w:basedOn w:val="25"/>
    <w:qFormat/>
    <w:uiPriority w:val="0"/>
    <w:rPr>
      <w:bdr w:val="single" w:color="000000" w:sz="4" w:space="0"/>
    </w:rPr>
  </w:style>
  <w:style w:type="character" w:customStyle="1" w:styleId="59">
    <w:name w:val="fontstrikethrough"/>
    <w:basedOn w:val="25"/>
    <w:qFormat/>
    <w:uiPriority w:val="0"/>
    <w:rPr>
      <w:strike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1897</Words>
  <Characters>2003</Characters>
  <Lines>189</Lines>
  <Paragraphs>53</Paragraphs>
  <TotalTime>16</TotalTime>
  <ScaleCrop>false</ScaleCrop>
  <LinksUpToDate>false</LinksUpToDate>
  <CharactersWithSpaces>2032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2020-10-16T08:23:00Z</dcterms:created>
  <dc:creator>微软用户</dc:creator>
  <cp:lastModifiedBy>cherry小丸子</cp:lastModifiedBy>
  <cp:lastPrinted>2022-10-20T08:32:00Z</cp:lastPrinted>
  <dcterms:modified xsi:type="dcterms:W3CDTF">2025-09-11T08:36:17Z</dcterms:modified>
  <dc:title>2017年度襄阳市市级精准扶贫专项资金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ABF94EC1679E430E9A3B3B5A8A38B8FD_13</vt:lpwstr>
  </property>
  <property fmtid="{D5CDD505-2E9C-101B-9397-08002B2CF9AE}" pid="4" name="commondata">
    <vt:lpwstr>eyJoZGlkIjoiYTRiZTE1MjY3ZjhhNTg5MDM2M2NmOWM1MWYyOGRhN2YifQ==</vt:lpwstr>
  </property>
  <property fmtid="{D5CDD505-2E9C-101B-9397-08002B2CF9AE}" pid="5" name="KSOTemplateDocerSaveRecord">
    <vt:lpwstr>eyJoZGlkIjoiN2M5M2IxNjRlYWE1YjY0NmM1M2MyOGQyOGQxMmQ0YmQiLCJ1c2VySWQiOiI3ODI1MzQ5MzMifQ==</vt:lpwstr>
  </property>
</Properties>
</file>