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62"/>
        <w:gridCol w:w="918"/>
        <w:gridCol w:w="1150"/>
        <w:gridCol w:w="1137"/>
        <w:gridCol w:w="1138"/>
        <w:gridCol w:w="775"/>
        <w:gridCol w:w="725"/>
        <w:gridCol w:w="649"/>
        <w:gridCol w:w="700"/>
        <w:gridCol w:w="2016"/>
        <w:gridCol w:w="437"/>
        <w:gridCol w:w="492"/>
        <w:gridCol w:w="510"/>
        <w:gridCol w:w="799"/>
        <w:gridCol w:w="875"/>
        <w:gridCol w:w="875"/>
        <w:gridCol w:w="747"/>
      </w:tblGrid>
      <w:tr w14:paraId="07BC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609" w:type="dxa"/>
            <w:gridSpan w:val="1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09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 w14:paraId="4B1A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609" w:type="dxa"/>
            <w:gridSpan w:val="18"/>
            <w:tcBorders>
              <w:top w:val="single" w:color="auto" w:sz="4" w:space="0"/>
              <w:bottom w:val="single" w:color="000000" w:sz="4" w:space="0"/>
            </w:tcBorders>
            <w:shd w:val="clear" w:color="auto" w:fill="FAFAF7"/>
            <w:vAlign w:val="center"/>
          </w:tcPr>
          <w:p w14:paraId="33AC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粮食加工品、食用油、油脂及其制品、调味品、酒类、蔬菜制品、蛋制品、糕点、豆制品、餐饮食品、淀粉及淀粉制品、饮料、罐头、速冻食品、糖果制品、炒货食品及坚果制品、食糖、水果制品17大类，共抽取360批次，11批次不合格。</w:t>
            </w:r>
          </w:p>
        </w:tc>
      </w:tr>
      <w:tr w14:paraId="6D40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9" w:type="dxa"/>
            <w:gridSpan w:val="18"/>
            <w:tcBorders>
              <w:top w:val="single" w:color="000000" w:sz="4" w:space="0"/>
              <w:bottom w:val="single" w:color="000000" w:sz="4" w:space="0"/>
            </w:tcBorders>
            <w:shd w:val="clear" w:color="auto" w:fill="FAFAF7"/>
            <w:vAlign w:val="center"/>
          </w:tcPr>
          <w:p w14:paraId="5CA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检验依据是检验依据是GB 2760-2014《食品安全国家标准 食品添加剂使用标准》等指标和要求。等指标和要求、</w:t>
            </w:r>
          </w:p>
        </w:tc>
      </w:tr>
      <w:tr w14:paraId="0A55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6E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公告网址链接</w:t>
            </w:r>
          </w:p>
        </w:tc>
      </w:tr>
      <w:tr w14:paraId="64DE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DBJ24429006491944732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天门市立敏酿酒加工厂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天门市麻洋镇马跃路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Style w:val="14"/>
                <w:lang w:val="en-US" w:eastAsia="zh-CN" w:bidi="ar"/>
              </w:rPr>
              <w:t>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天门市立敏酿酒加工厂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天门市麻洋镇马跃路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Style w:val="14"/>
                <w:lang w:val="en-US" w:eastAsia="zh-CN" w:bidi="ar"/>
              </w:rPr>
              <w:t>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Style w:val="14"/>
                <w:lang w:val="en-US" w:eastAsia="zh-CN" w:bidi="ar"/>
              </w:rPr>
              <w:t>酒精度：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Style w:val="14"/>
                <w:lang w:val="en-US" w:eastAsia="zh-CN" w:bidi="ar"/>
              </w:rPr>
              <w:t>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vol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甜蜜素(以环己基氨基磺酸计)║0.00862g/kg║不得使用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62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2024年第11期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A64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2024.9.29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多祥所，酒精度实测值为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52.7%vol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906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0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DBJ24429006491944730ZX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湖北宗凌食品有限公司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钟祥市文集镇塘港村二组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天门市麻洋镇炎发超市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天门市麻阳镇白桥村四组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红油豆瓣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4"/>
                <w:lang w:val="en-US" w:eastAsia="zh-CN" w:bidi="ar"/>
              </w:rPr>
              <w:t>千克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4"/>
                <w:lang w:val="en-US" w:eastAsia="zh-CN" w:bidi="ar"/>
              </w:rPr>
              <w:t>瓶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金婆姨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Style w:val="14"/>
                <w:lang w:val="en-US" w:eastAsia="zh-CN" w:bidi="ar"/>
              </w:rPr>
              <w:t>图形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苯甲酸及其钠盐(以苯甲酸计)║ 1.27g/kg║≤1.0g/kg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F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2024年第11期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4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2024.9.29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多祥所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FBE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06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DBJ24429006491945047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天门市幸福家生活超市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天门市经济开发区友谊路西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14"/>
                <w:lang w:val="en-US" w:eastAsia="zh-CN" w:bidi="ar"/>
              </w:rPr>
              <w:t>号汇金国际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4-101</w:t>
            </w:r>
            <w:r>
              <w:rPr>
                <w:rStyle w:val="14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4-102</w:t>
            </w:r>
            <w:r>
              <w:rPr>
                <w:rStyle w:val="14"/>
                <w:lang w:val="en-US" w:eastAsia="zh-CN" w:bidi="ar"/>
              </w:rPr>
              <w:t>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铅(以Pb计)║ 13.1g/kg║≤0.2g/kg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0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2024年第11期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7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2024.9.29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E99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5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DBJ24429006491945447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李俊祥（个体工商户）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天门市渔薪镇集贸市场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4"/>
                <w:lang w:val="en-US" w:eastAsia="zh-CN" w:bidi="ar"/>
              </w:rPr>
              <w:t>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卤鸭腿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山梨酸及其钾盐(以山梨酸计)║ 0.278g/kg║≤0.075g/kg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1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2024年第11期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5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2024.9.29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渔薪所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44F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D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DBJ24429006491945406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王瑞（个体工商户）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天门市渔薪镇武圣商城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山梨酸及其钾盐(以山梨酸计)║ 0.156g/kg║≤0.075g/kg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D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2024年第11期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0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2024.9.29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渔薪所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E0A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7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DBJ24429006491945446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李俊祥（个体工商户）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天门市渔薪镇集贸市场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4"/>
                <w:lang w:val="en-US" w:eastAsia="zh-CN" w:bidi="ar"/>
              </w:rPr>
              <w:t>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山梨酸及其钾盐(以山梨酸计)║ 0.207g/kg║≤0.075g/kg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9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2024年第11期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2024.9.29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渔薪所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0A12C5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E42FD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0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DBJ24429006491935577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夏向洋（个体工商户）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天门市石河镇马溪社区集贸市场1号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D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2024-5-7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山梨酸及其钾盐(以山梨酸计)║ 0.486g/kg║≤0.075g/kg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2024年第11期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2024.9.29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1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石家河所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2D3D9752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DBJ24429006491936645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C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天门市孙明姣小吃服务店（个体工商户）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湖北省天门市竟陵陆羽大道</w:t>
            </w:r>
            <w:bookmarkStart w:id="0" w:name="_GoBack"/>
            <w:bookmarkEnd w:id="0"/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陆羽农副产品综合市场63号门栋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火烧粑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2024-5-16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甜蜜素(以环己基氨基磺酸计)║1.35g/kg║不得使用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2024年第11期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2024.9.29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C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1D2FEFB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DBJ24429006491936825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8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天门市佘红倩火烧粑经营店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天门市竟陵鸿渐路82号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2024-5-17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甜蜜素(以环己基氨基磺酸计)║0.247g/kg║不得使用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B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2024年第11期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2024.9.29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3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7A81A30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DBJ24429006491936815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5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佘红月（个体工商户）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天门市竟陵百花路塑料花厂门面-2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B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2024-5-17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甜蜜素(以环己基氨基磺酸计)║1.10g/kg║不得使用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2024年第11期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2024.9.29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E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B6B5B6A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DBJ24429006491939968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天门市何耀包子馒头店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天门市天门新城水岸颐景湾北区公旺街1号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荞麦馒头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2024-6-14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甜蜜素(以环己基氨基磺酸计)║0.498g/kg║不得使用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2024年第11期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F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2024.9.29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D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 w14:paraId="3FA7907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1E7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B047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B047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00EA3910"/>
    <w:rsid w:val="00651D01"/>
    <w:rsid w:val="00B05E98"/>
    <w:rsid w:val="00EA3910"/>
    <w:rsid w:val="03E32BFB"/>
    <w:rsid w:val="056421B3"/>
    <w:rsid w:val="0802440D"/>
    <w:rsid w:val="0B10136C"/>
    <w:rsid w:val="0B796F04"/>
    <w:rsid w:val="0CCF5AB8"/>
    <w:rsid w:val="0FAC40C0"/>
    <w:rsid w:val="0FF30C60"/>
    <w:rsid w:val="173B3498"/>
    <w:rsid w:val="19687E48"/>
    <w:rsid w:val="1CC908DE"/>
    <w:rsid w:val="1D4142AF"/>
    <w:rsid w:val="22501F79"/>
    <w:rsid w:val="22AA7723"/>
    <w:rsid w:val="23036E06"/>
    <w:rsid w:val="305F6ABD"/>
    <w:rsid w:val="341838D9"/>
    <w:rsid w:val="3BBB1F79"/>
    <w:rsid w:val="3BD5765D"/>
    <w:rsid w:val="414856C4"/>
    <w:rsid w:val="42A31D6D"/>
    <w:rsid w:val="43F9226B"/>
    <w:rsid w:val="455D1B31"/>
    <w:rsid w:val="456B79B2"/>
    <w:rsid w:val="49E113CD"/>
    <w:rsid w:val="4B860AE2"/>
    <w:rsid w:val="4CDE7492"/>
    <w:rsid w:val="51844814"/>
    <w:rsid w:val="53B25B6C"/>
    <w:rsid w:val="54DF53FD"/>
    <w:rsid w:val="577D0987"/>
    <w:rsid w:val="58C44394"/>
    <w:rsid w:val="5C043425"/>
    <w:rsid w:val="5E4E6BDA"/>
    <w:rsid w:val="5EEA52B7"/>
    <w:rsid w:val="5EF6442E"/>
    <w:rsid w:val="5FB05672"/>
    <w:rsid w:val="605961C2"/>
    <w:rsid w:val="60796CA9"/>
    <w:rsid w:val="61905612"/>
    <w:rsid w:val="68D31E71"/>
    <w:rsid w:val="698B0A98"/>
    <w:rsid w:val="6DEA5576"/>
    <w:rsid w:val="740873D3"/>
    <w:rsid w:val="7466753A"/>
    <w:rsid w:val="794E433C"/>
    <w:rsid w:val="79970A42"/>
    <w:rsid w:val="7AF9512E"/>
    <w:rsid w:val="7C2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809</Words>
  <Characters>1096</Characters>
  <Lines>7</Lines>
  <Paragraphs>2</Paragraphs>
  <TotalTime>3</TotalTime>
  <ScaleCrop>false</ScaleCrop>
  <LinksUpToDate>false</LinksUpToDate>
  <CharactersWithSpaces>1106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2024-09-29T01:20:02Z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6C39105452C74EB58ED994B4E4C2F183_13</vt:lpwstr>
  </property>
</Properties>
</file>